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3E" w:rsidRDefault="000E0F3E" w:rsidP="00DD05B9">
      <w:pPr>
        <w:spacing w:after="0" w:line="240" w:lineRule="auto"/>
        <w:jc w:val="center"/>
        <w:rPr>
          <w:rFonts w:ascii="Times New Roman" w:hAnsi="Times New Roman" w:cs="Times New Roman"/>
          <w:b/>
          <w:bCs/>
        </w:rPr>
      </w:pPr>
    </w:p>
    <w:p w:rsidR="00D214AE" w:rsidRDefault="002C5C8A" w:rsidP="00DD05B9">
      <w:pPr>
        <w:spacing w:after="0" w:line="240" w:lineRule="auto"/>
        <w:jc w:val="center"/>
        <w:rPr>
          <w:rFonts w:ascii="Times New Roman" w:hAnsi="Times New Roman" w:cs="Times New Roman"/>
          <w:b/>
          <w:bCs/>
        </w:rPr>
      </w:pPr>
      <w:r w:rsidRPr="00DD05B9">
        <w:rPr>
          <w:rFonts w:ascii="Times New Roman" w:hAnsi="Times New Roman" w:cs="Times New Roman"/>
          <w:b/>
          <w:bCs/>
        </w:rPr>
        <w:t>POSTAL BALLOT NOTICE</w:t>
      </w:r>
    </w:p>
    <w:p w:rsidR="00EE5D75" w:rsidRPr="00DD05B9" w:rsidRDefault="00EE5D75" w:rsidP="00DD05B9">
      <w:pPr>
        <w:spacing w:after="0" w:line="240" w:lineRule="auto"/>
        <w:jc w:val="center"/>
        <w:rPr>
          <w:rFonts w:ascii="Times New Roman" w:hAnsi="Times New Roman" w:cs="Times New Roman"/>
          <w:b/>
          <w:bCs/>
        </w:rPr>
      </w:pPr>
    </w:p>
    <w:p w:rsidR="000E0F3E" w:rsidRDefault="002C5C8A" w:rsidP="000E0F3E">
      <w:pPr>
        <w:spacing w:after="0" w:line="240" w:lineRule="auto"/>
        <w:jc w:val="center"/>
        <w:rPr>
          <w:rFonts w:ascii="Times New Roman" w:hAnsi="Times New Roman" w:cs="Times New Roman"/>
          <w:bCs/>
        </w:rPr>
      </w:pPr>
      <w:r w:rsidRPr="00DD05B9">
        <w:rPr>
          <w:rFonts w:ascii="Times New Roman" w:hAnsi="Times New Roman" w:cs="Times New Roman"/>
          <w:bCs/>
        </w:rPr>
        <w:t xml:space="preserve">[Pursuant to Section 110 of the Companies Act, 2013, read with the Companies </w:t>
      </w:r>
    </w:p>
    <w:p w:rsidR="002C5C8A" w:rsidRPr="00DD05B9" w:rsidRDefault="002C5C8A" w:rsidP="000E0F3E">
      <w:pPr>
        <w:spacing w:after="0" w:line="240" w:lineRule="auto"/>
        <w:jc w:val="center"/>
        <w:rPr>
          <w:rFonts w:ascii="Times New Roman" w:hAnsi="Times New Roman" w:cs="Times New Roman"/>
          <w:bCs/>
        </w:rPr>
      </w:pPr>
      <w:r w:rsidRPr="00DD05B9">
        <w:rPr>
          <w:rFonts w:ascii="Times New Roman" w:hAnsi="Times New Roman" w:cs="Times New Roman"/>
          <w:bCs/>
        </w:rPr>
        <w:t>(Management and Administration) Rules, 2014]</w:t>
      </w:r>
    </w:p>
    <w:p w:rsidR="00E431C0" w:rsidRPr="00DD05B9" w:rsidRDefault="00E431C0" w:rsidP="00DD05B9">
      <w:pPr>
        <w:spacing w:after="0" w:line="240" w:lineRule="auto"/>
        <w:jc w:val="both"/>
        <w:rPr>
          <w:rFonts w:ascii="Times New Roman" w:hAnsi="Times New Roman" w:cs="Times New Roman"/>
          <w:bCs/>
        </w:rPr>
      </w:pPr>
    </w:p>
    <w:p w:rsidR="002C5C8A" w:rsidRPr="00DD05B9" w:rsidRDefault="002C5C8A" w:rsidP="00DD05B9">
      <w:pPr>
        <w:pStyle w:val="Default"/>
        <w:jc w:val="both"/>
        <w:rPr>
          <w:b/>
          <w:color w:val="211D1E"/>
          <w:sz w:val="22"/>
          <w:szCs w:val="22"/>
        </w:rPr>
      </w:pPr>
      <w:r w:rsidRPr="00DD05B9">
        <w:rPr>
          <w:b/>
          <w:color w:val="211D1E"/>
          <w:sz w:val="22"/>
          <w:szCs w:val="22"/>
        </w:rPr>
        <w:t>Dear Member</w:t>
      </w:r>
      <w:r w:rsidR="0083754D" w:rsidRPr="00DD05B9">
        <w:rPr>
          <w:b/>
          <w:color w:val="211D1E"/>
          <w:sz w:val="22"/>
          <w:szCs w:val="22"/>
        </w:rPr>
        <w:t>(</w:t>
      </w:r>
      <w:r w:rsidRPr="00DD05B9">
        <w:rPr>
          <w:b/>
          <w:color w:val="211D1E"/>
          <w:sz w:val="22"/>
          <w:szCs w:val="22"/>
        </w:rPr>
        <w:t>s</w:t>
      </w:r>
      <w:r w:rsidR="0083754D" w:rsidRPr="00DD05B9">
        <w:rPr>
          <w:b/>
          <w:color w:val="211D1E"/>
          <w:sz w:val="22"/>
          <w:szCs w:val="22"/>
        </w:rPr>
        <w:t>)</w:t>
      </w:r>
      <w:r w:rsidRPr="00DD05B9">
        <w:rPr>
          <w:b/>
          <w:color w:val="211D1E"/>
          <w:sz w:val="22"/>
          <w:szCs w:val="22"/>
        </w:rPr>
        <w:t>,</w:t>
      </w:r>
    </w:p>
    <w:p w:rsidR="006F500A" w:rsidRPr="00DD05B9" w:rsidRDefault="006F500A" w:rsidP="00DD05B9">
      <w:pPr>
        <w:pStyle w:val="Default"/>
        <w:jc w:val="both"/>
        <w:rPr>
          <w:color w:val="211D1E"/>
          <w:sz w:val="22"/>
          <w:szCs w:val="22"/>
        </w:rPr>
      </w:pPr>
    </w:p>
    <w:p w:rsidR="002D4AF7" w:rsidRPr="00DD05B9" w:rsidRDefault="00D878F5" w:rsidP="00DD05B9">
      <w:pPr>
        <w:pStyle w:val="Default"/>
        <w:jc w:val="both"/>
        <w:rPr>
          <w:color w:val="211D1E"/>
          <w:sz w:val="22"/>
          <w:szCs w:val="22"/>
        </w:rPr>
      </w:pPr>
      <w:r w:rsidRPr="00DD05B9">
        <w:rPr>
          <w:color w:val="211D1E"/>
          <w:sz w:val="22"/>
          <w:szCs w:val="22"/>
        </w:rPr>
        <w:t>Notice is hereby given pursuant to Section 110 and other applicable provisions of the Companies Act, 2013 (“</w:t>
      </w:r>
      <w:r w:rsidRPr="00DD05B9">
        <w:rPr>
          <w:bCs/>
          <w:color w:val="211D1E"/>
          <w:sz w:val="22"/>
          <w:szCs w:val="22"/>
        </w:rPr>
        <w:t>Act</w:t>
      </w:r>
      <w:r w:rsidRPr="00DD05B9">
        <w:rPr>
          <w:color w:val="211D1E"/>
          <w:sz w:val="22"/>
          <w:szCs w:val="22"/>
        </w:rPr>
        <w:t xml:space="preserve">”), read together with the Companies (Management and Administration) Rules, 2014 </w:t>
      </w:r>
      <w:r w:rsidR="002D4AF7" w:rsidRPr="00DD05B9">
        <w:rPr>
          <w:color w:val="211D1E"/>
          <w:sz w:val="22"/>
          <w:szCs w:val="22"/>
        </w:rPr>
        <w:t>(</w:t>
      </w:r>
      <w:r w:rsidRPr="00DD05B9">
        <w:rPr>
          <w:color w:val="211D1E"/>
          <w:sz w:val="22"/>
          <w:szCs w:val="22"/>
        </w:rPr>
        <w:t>including any statutory modification</w:t>
      </w:r>
      <w:r w:rsidR="002D4AF7" w:rsidRPr="00DD05B9">
        <w:rPr>
          <w:color w:val="211D1E"/>
          <w:sz w:val="22"/>
          <w:szCs w:val="22"/>
        </w:rPr>
        <w:t xml:space="preserve"> or re-enactment(s)</w:t>
      </w:r>
      <w:r w:rsidRPr="00DD05B9">
        <w:rPr>
          <w:color w:val="211D1E"/>
          <w:sz w:val="22"/>
          <w:szCs w:val="22"/>
        </w:rPr>
        <w:t xml:space="preserve"> thereof for the time being in force</w:t>
      </w:r>
      <w:r w:rsidR="002D4AF7" w:rsidRPr="00DD05B9">
        <w:rPr>
          <w:color w:val="211D1E"/>
          <w:sz w:val="22"/>
          <w:szCs w:val="22"/>
        </w:rPr>
        <w:t>)</w:t>
      </w:r>
      <w:r w:rsidRPr="00DD05B9">
        <w:rPr>
          <w:color w:val="211D1E"/>
          <w:sz w:val="22"/>
          <w:szCs w:val="22"/>
        </w:rPr>
        <w:t xml:space="preserve">, </w:t>
      </w:r>
      <w:r w:rsidR="002D4AF7" w:rsidRPr="00DD05B9">
        <w:rPr>
          <w:color w:val="211D1E"/>
          <w:sz w:val="22"/>
          <w:szCs w:val="22"/>
        </w:rPr>
        <w:t xml:space="preserve">that the </w:t>
      </w:r>
      <w:r w:rsidR="009145F3">
        <w:rPr>
          <w:color w:val="211D1E"/>
          <w:sz w:val="22"/>
          <w:szCs w:val="22"/>
        </w:rPr>
        <w:t>R</w:t>
      </w:r>
      <w:r w:rsidR="002D4AF7" w:rsidRPr="00DD05B9">
        <w:rPr>
          <w:color w:val="211D1E"/>
          <w:sz w:val="22"/>
          <w:szCs w:val="22"/>
        </w:rPr>
        <w:t xml:space="preserve">esolution appended below </w:t>
      </w:r>
      <w:r w:rsidR="009145F3">
        <w:rPr>
          <w:color w:val="211D1E"/>
          <w:sz w:val="22"/>
          <w:szCs w:val="22"/>
        </w:rPr>
        <w:t>is</w:t>
      </w:r>
      <w:r w:rsidR="002D4AF7" w:rsidRPr="00DD05B9">
        <w:rPr>
          <w:color w:val="211D1E"/>
          <w:sz w:val="22"/>
          <w:szCs w:val="22"/>
        </w:rPr>
        <w:t xml:space="preserve"> proposed to be passed by the Members through </w:t>
      </w:r>
      <w:r w:rsidR="0083754D" w:rsidRPr="00DD05B9">
        <w:rPr>
          <w:color w:val="211D1E"/>
          <w:sz w:val="22"/>
          <w:szCs w:val="22"/>
        </w:rPr>
        <w:t>postal ballot/electronic voting (e voting).</w:t>
      </w:r>
    </w:p>
    <w:p w:rsidR="006F500A" w:rsidRPr="00DD05B9" w:rsidRDefault="006F500A" w:rsidP="00DD05B9">
      <w:pPr>
        <w:pStyle w:val="Default"/>
        <w:jc w:val="both"/>
        <w:rPr>
          <w:color w:val="211D1E"/>
          <w:sz w:val="22"/>
          <w:szCs w:val="22"/>
        </w:rPr>
      </w:pPr>
    </w:p>
    <w:p w:rsidR="00D878F5" w:rsidRPr="00DD05B9" w:rsidRDefault="0083754D" w:rsidP="00DD05B9">
      <w:pPr>
        <w:pStyle w:val="Default"/>
        <w:jc w:val="both"/>
        <w:rPr>
          <w:color w:val="211D1E"/>
          <w:sz w:val="22"/>
          <w:szCs w:val="22"/>
        </w:rPr>
      </w:pPr>
      <w:r w:rsidRPr="00DD05B9">
        <w:rPr>
          <w:color w:val="211D1E"/>
          <w:sz w:val="22"/>
          <w:szCs w:val="22"/>
        </w:rPr>
        <w:t>The explanatory s</w:t>
      </w:r>
      <w:r w:rsidR="00D878F5" w:rsidRPr="00DD05B9">
        <w:rPr>
          <w:color w:val="211D1E"/>
          <w:sz w:val="22"/>
          <w:szCs w:val="22"/>
        </w:rPr>
        <w:t xml:space="preserve">tatement </w:t>
      </w:r>
      <w:r w:rsidRPr="00DD05B9">
        <w:rPr>
          <w:color w:val="211D1E"/>
          <w:sz w:val="22"/>
          <w:szCs w:val="22"/>
        </w:rPr>
        <w:t xml:space="preserve">pertaining to the aforesaid </w:t>
      </w:r>
      <w:r w:rsidR="009145F3">
        <w:rPr>
          <w:color w:val="211D1E"/>
          <w:sz w:val="22"/>
          <w:szCs w:val="22"/>
        </w:rPr>
        <w:t>R</w:t>
      </w:r>
      <w:r w:rsidRPr="00DD05B9">
        <w:rPr>
          <w:color w:val="211D1E"/>
          <w:sz w:val="22"/>
          <w:szCs w:val="22"/>
        </w:rPr>
        <w:t xml:space="preserve">esolution </w:t>
      </w:r>
      <w:r w:rsidR="00D878F5" w:rsidRPr="00DD05B9">
        <w:rPr>
          <w:color w:val="211D1E"/>
          <w:sz w:val="22"/>
          <w:szCs w:val="22"/>
        </w:rPr>
        <w:t>setting out the material facts</w:t>
      </w:r>
      <w:r w:rsidR="00EA3ED7">
        <w:rPr>
          <w:color w:val="211D1E"/>
          <w:sz w:val="22"/>
          <w:szCs w:val="22"/>
        </w:rPr>
        <w:t xml:space="preserve"> </w:t>
      </w:r>
      <w:r w:rsidR="00D878F5" w:rsidRPr="00DD05B9">
        <w:rPr>
          <w:color w:val="211D1E"/>
          <w:sz w:val="22"/>
          <w:szCs w:val="22"/>
        </w:rPr>
        <w:t xml:space="preserve">and the </w:t>
      </w:r>
      <w:r w:rsidRPr="00DD05B9">
        <w:rPr>
          <w:color w:val="211D1E"/>
          <w:sz w:val="22"/>
          <w:szCs w:val="22"/>
        </w:rPr>
        <w:t>reasons</w:t>
      </w:r>
      <w:r w:rsidR="00D878F5" w:rsidRPr="00DD05B9">
        <w:rPr>
          <w:color w:val="211D1E"/>
          <w:sz w:val="22"/>
          <w:szCs w:val="22"/>
        </w:rPr>
        <w:t xml:space="preserve"> thereof </w:t>
      </w:r>
      <w:r w:rsidRPr="00DD05B9">
        <w:rPr>
          <w:color w:val="211D1E"/>
          <w:sz w:val="22"/>
          <w:szCs w:val="22"/>
        </w:rPr>
        <w:t>is</w:t>
      </w:r>
      <w:r w:rsidR="00D878F5" w:rsidRPr="00DD05B9">
        <w:rPr>
          <w:color w:val="211D1E"/>
          <w:sz w:val="22"/>
          <w:szCs w:val="22"/>
        </w:rPr>
        <w:t xml:space="preserve"> annexed hereto with a Postal Ballot Form for your consideration.</w:t>
      </w:r>
    </w:p>
    <w:p w:rsidR="006F500A" w:rsidRPr="00DD05B9" w:rsidRDefault="006F500A" w:rsidP="00DD05B9">
      <w:pPr>
        <w:pStyle w:val="Default"/>
        <w:jc w:val="both"/>
        <w:rPr>
          <w:color w:val="211D1E"/>
          <w:sz w:val="22"/>
          <w:szCs w:val="22"/>
        </w:rPr>
      </w:pPr>
    </w:p>
    <w:p w:rsidR="00D878F5" w:rsidRPr="00DD05B9" w:rsidRDefault="00D878F5" w:rsidP="00DD05B9">
      <w:pPr>
        <w:pStyle w:val="Default"/>
        <w:jc w:val="both"/>
        <w:rPr>
          <w:color w:val="211D1E"/>
          <w:sz w:val="22"/>
          <w:szCs w:val="22"/>
        </w:rPr>
      </w:pPr>
      <w:r w:rsidRPr="00DD05B9">
        <w:rPr>
          <w:color w:val="211D1E"/>
          <w:sz w:val="22"/>
          <w:szCs w:val="22"/>
        </w:rPr>
        <w:t>The Board of Directors o</w:t>
      </w:r>
      <w:r w:rsidR="00936B4A" w:rsidRPr="00DD05B9">
        <w:rPr>
          <w:color w:val="211D1E"/>
          <w:sz w:val="22"/>
          <w:szCs w:val="22"/>
        </w:rPr>
        <w:t>f the Company has appointed Mr</w:t>
      </w:r>
      <w:r w:rsidR="00A15D99">
        <w:rPr>
          <w:color w:val="211D1E"/>
          <w:sz w:val="22"/>
          <w:szCs w:val="22"/>
        </w:rPr>
        <w:t>s.</w:t>
      </w:r>
      <w:r w:rsidR="000E0F3E">
        <w:rPr>
          <w:color w:val="211D1E"/>
          <w:sz w:val="22"/>
          <w:szCs w:val="22"/>
        </w:rPr>
        <w:t>Sonia Chettiar</w:t>
      </w:r>
      <w:r w:rsidR="00936B4A" w:rsidRPr="00DD05B9">
        <w:rPr>
          <w:color w:val="211D1E"/>
          <w:sz w:val="22"/>
          <w:szCs w:val="22"/>
        </w:rPr>
        <w:t xml:space="preserve">, Partner of GMJ &amp; Associates, </w:t>
      </w:r>
      <w:r w:rsidR="009145F3">
        <w:rPr>
          <w:color w:val="211D1E"/>
          <w:sz w:val="22"/>
          <w:szCs w:val="22"/>
        </w:rPr>
        <w:t>C</w:t>
      </w:r>
      <w:r w:rsidR="00936B4A" w:rsidRPr="00DD05B9">
        <w:rPr>
          <w:color w:val="211D1E"/>
          <w:sz w:val="22"/>
          <w:szCs w:val="22"/>
        </w:rPr>
        <w:t>ompany Secretaries</w:t>
      </w:r>
      <w:r w:rsidR="005D6709" w:rsidRPr="00DD05B9">
        <w:rPr>
          <w:color w:val="211D1E"/>
          <w:sz w:val="22"/>
          <w:szCs w:val="22"/>
        </w:rPr>
        <w:t xml:space="preserve"> (Membership No.</w:t>
      </w:r>
      <w:r w:rsidR="00A15D99">
        <w:rPr>
          <w:color w:val="211D1E"/>
          <w:sz w:val="22"/>
          <w:szCs w:val="22"/>
        </w:rPr>
        <w:t>A</w:t>
      </w:r>
      <w:r w:rsidR="005D6709" w:rsidRPr="00DD05B9">
        <w:rPr>
          <w:color w:val="211D1E"/>
          <w:sz w:val="22"/>
          <w:szCs w:val="22"/>
        </w:rPr>
        <w:t>CS -</w:t>
      </w:r>
      <w:r w:rsidR="000E0F3E">
        <w:rPr>
          <w:color w:val="211D1E"/>
          <w:sz w:val="22"/>
          <w:szCs w:val="22"/>
        </w:rPr>
        <w:t xml:space="preserve"> 27582</w:t>
      </w:r>
      <w:r w:rsidRPr="00DD05B9">
        <w:rPr>
          <w:color w:val="211D1E"/>
          <w:sz w:val="22"/>
          <w:szCs w:val="22"/>
        </w:rPr>
        <w:t>)</w:t>
      </w:r>
      <w:r w:rsidR="0083754D" w:rsidRPr="00DD05B9">
        <w:rPr>
          <w:color w:val="211D1E"/>
          <w:sz w:val="22"/>
          <w:szCs w:val="22"/>
        </w:rPr>
        <w:t>,</w:t>
      </w:r>
      <w:r w:rsidRPr="00DD05B9">
        <w:rPr>
          <w:color w:val="211D1E"/>
          <w:sz w:val="22"/>
          <w:szCs w:val="22"/>
        </w:rPr>
        <w:t xml:space="preserve"> as the Scrutinizer for conducting the postal ballot</w:t>
      </w:r>
      <w:r w:rsidR="0083754D" w:rsidRPr="00DD05B9">
        <w:rPr>
          <w:color w:val="211D1E"/>
          <w:sz w:val="22"/>
          <w:szCs w:val="22"/>
        </w:rPr>
        <w:t>/</w:t>
      </w:r>
      <w:r w:rsidRPr="00DD05B9">
        <w:rPr>
          <w:color w:val="211D1E"/>
          <w:sz w:val="22"/>
          <w:szCs w:val="22"/>
        </w:rPr>
        <w:t>e-voting process in a fair and transparent manner.</w:t>
      </w:r>
    </w:p>
    <w:p w:rsidR="006F500A" w:rsidRPr="00DD05B9" w:rsidRDefault="006F500A" w:rsidP="00DD05B9">
      <w:pPr>
        <w:pStyle w:val="Default"/>
        <w:jc w:val="both"/>
        <w:rPr>
          <w:color w:val="211D1E"/>
          <w:sz w:val="22"/>
          <w:szCs w:val="22"/>
        </w:rPr>
      </w:pPr>
    </w:p>
    <w:p w:rsidR="002D4AF7" w:rsidRPr="00DD05B9" w:rsidRDefault="002D4AF7" w:rsidP="00DD05B9">
      <w:pPr>
        <w:pStyle w:val="Default"/>
        <w:jc w:val="both"/>
        <w:rPr>
          <w:color w:val="211D1E"/>
          <w:sz w:val="22"/>
          <w:szCs w:val="22"/>
        </w:rPr>
      </w:pPr>
      <w:r w:rsidRPr="00DD05B9">
        <w:rPr>
          <w:color w:val="211D1E"/>
          <w:sz w:val="22"/>
          <w:szCs w:val="22"/>
        </w:rPr>
        <w:t xml:space="preserve">In compliance with Section 108 and other applicable provisions of the Act read with the related Rules (including any statutory modification thereof, for the time being in force), the Company is pleased to provide e-voting facility to all its Members to enable them to cast their votes electronically, instead of dispatching the Postal Ballot Form by post. E-voting is optional and all Members (whether holding shares in demat form or in physical form) may vote either by completing and dispatching the Postal Ballot Form by post, or by e-voting. The Company has engaged the services of Central Depository </w:t>
      </w:r>
      <w:r w:rsidR="000A7C54">
        <w:rPr>
          <w:color w:val="211D1E"/>
          <w:sz w:val="22"/>
          <w:szCs w:val="22"/>
        </w:rPr>
        <w:t>Services (India)</w:t>
      </w:r>
      <w:r w:rsidR="00857787">
        <w:rPr>
          <w:color w:val="211D1E"/>
          <w:sz w:val="22"/>
          <w:szCs w:val="22"/>
        </w:rPr>
        <w:t xml:space="preserve"> </w:t>
      </w:r>
      <w:r w:rsidRPr="00DD05B9">
        <w:rPr>
          <w:color w:val="211D1E"/>
          <w:sz w:val="22"/>
          <w:szCs w:val="22"/>
        </w:rPr>
        <w:t>Limited (CDSL) for the purpose of providing e-voting facility to all its Members.</w:t>
      </w:r>
    </w:p>
    <w:p w:rsidR="006F500A" w:rsidRPr="00DD05B9" w:rsidRDefault="006F500A" w:rsidP="00DD05B9">
      <w:pPr>
        <w:pStyle w:val="Default"/>
        <w:jc w:val="both"/>
        <w:rPr>
          <w:color w:val="211D1E"/>
          <w:sz w:val="22"/>
          <w:szCs w:val="22"/>
        </w:rPr>
      </w:pPr>
    </w:p>
    <w:p w:rsidR="002D4AF7" w:rsidRPr="00DD05B9" w:rsidRDefault="002D4AF7" w:rsidP="00DD05B9">
      <w:pPr>
        <w:pStyle w:val="Default"/>
        <w:jc w:val="both"/>
        <w:rPr>
          <w:color w:val="211D1E"/>
          <w:sz w:val="22"/>
          <w:szCs w:val="22"/>
        </w:rPr>
      </w:pPr>
      <w:r w:rsidRPr="00DD05B9">
        <w:rPr>
          <w:color w:val="211D1E"/>
          <w:sz w:val="22"/>
          <w:szCs w:val="22"/>
        </w:rPr>
        <w:t xml:space="preserve">Members desiring to exercise their vote by Postal Ballot are requested to </w:t>
      </w:r>
      <w:r w:rsidRPr="000E0533">
        <w:rPr>
          <w:color w:val="211D1E"/>
          <w:sz w:val="22"/>
          <w:szCs w:val="22"/>
        </w:rPr>
        <w:t>carefully read the instructions printed in the enclosed Postal Ballot Form</w:t>
      </w:r>
      <w:r w:rsidRPr="00DD05B9">
        <w:rPr>
          <w:color w:val="211D1E"/>
          <w:sz w:val="22"/>
          <w:szCs w:val="22"/>
        </w:rPr>
        <w:t xml:space="preserve"> and return the same duly completed in the attached self-addressed, postage pre-paid envelope, so as to reach the Scrutinizer not later than 5:00 p.m. </w:t>
      </w:r>
      <w:r w:rsidRPr="003C20A6">
        <w:rPr>
          <w:color w:val="211D1E"/>
          <w:sz w:val="22"/>
          <w:szCs w:val="22"/>
        </w:rPr>
        <w:t>on</w:t>
      </w:r>
      <w:r w:rsidR="006B56CA" w:rsidRPr="003C20A6">
        <w:rPr>
          <w:color w:val="211D1E"/>
          <w:sz w:val="22"/>
          <w:szCs w:val="22"/>
        </w:rPr>
        <w:t xml:space="preserve"> 2</w:t>
      </w:r>
      <w:r w:rsidR="003C20A6" w:rsidRPr="003C20A6">
        <w:rPr>
          <w:color w:val="211D1E"/>
          <w:sz w:val="22"/>
          <w:szCs w:val="22"/>
        </w:rPr>
        <w:t>8</w:t>
      </w:r>
      <w:r w:rsidR="006B56CA" w:rsidRPr="003C20A6">
        <w:rPr>
          <w:color w:val="211D1E"/>
          <w:sz w:val="22"/>
          <w:szCs w:val="22"/>
          <w:vertAlign w:val="superscript"/>
        </w:rPr>
        <w:t>th</w:t>
      </w:r>
      <w:r w:rsidR="006B56CA" w:rsidRPr="003C20A6">
        <w:rPr>
          <w:color w:val="211D1E"/>
          <w:sz w:val="22"/>
          <w:szCs w:val="22"/>
        </w:rPr>
        <w:t xml:space="preserve"> November</w:t>
      </w:r>
      <w:r w:rsidRPr="003C20A6">
        <w:rPr>
          <w:color w:val="211D1E"/>
          <w:sz w:val="22"/>
          <w:szCs w:val="22"/>
        </w:rPr>
        <w:t>, 2016</w:t>
      </w:r>
      <w:r w:rsidRPr="00DD05B9">
        <w:rPr>
          <w:color w:val="211D1E"/>
          <w:sz w:val="22"/>
          <w:szCs w:val="22"/>
        </w:rPr>
        <w:t xml:space="preserve">. If any </w:t>
      </w:r>
      <w:r w:rsidR="009145F3">
        <w:rPr>
          <w:color w:val="211D1E"/>
          <w:sz w:val="22"/>
          <w:szCs w:val="22"/>
        </w:rPr>
        <w:t>P</w:t>
      </w:r>
      <w:r w:rsidRPr="00DD05B9">
        <w:rPr>
          <w:color w:val="211D1E"/>
          <w:sz w:val="22"/>
          <w:szCs w:val="22"/>
        </w:rPr>
        <w:t xml:space="preserve">ostal </w:t>
      </w:r>
      <w:r w:rsidR="009145F3">
        <w:rPr>
          <w:color w:val="211D1E"/>
          <w:sz w:val="22"/>
          <w:szCs w:val="22"/>
        </w:rPr>
        <w:t>B</w:t>
      </w:r>
      <w:r w:rsidRPr="00DD05B9">
        <w:rPr>
          <w:color w:val="211D1E"/>
          <w:sz w:val="22"/>
          <w:szCs w:val="22"/>
        </w:rPr>
        <w:t xml:space="preserve">allot is received after </w:t>
      </w:r>
      <w:r w:rsidR="0083754D" w:rsidRPr="00DD05B9">
        <w:rPr>
          <w:color w:val="211D1E"/>
          <w:sz w:val="22"/>
          <w:szCs w:val="22"/>
        </w:rPr>
        <w:t>the said date</w:t>
      </w:r>
      <w:r w:rsidRPr="00DD05B9">
        <w:rPr>
          <w:color w:val="211D1E"/>
          <w:sz w:val="22"/>
          <w:szCs w:val="22"/>
        </w:rPr>
        <w:t xml:space="preserve">, it will be considered that no reply from such Member has been received and such </w:t>
      </w:r>
      <w:r w:rsidR="009145F3">
        <w:rPr>
          <w:color w:val="211D1E"/>
          <w:sz w:val="22"/>
          <w:szCs w:val="22"/>
        </w:rPr>
        <w:t>P</w:t>
      </w:r>
      <w:r w:rsidRPr="00DD05B9">
        <w:rPr>
          <w:color w:val="211D1E"/>
          <w:sz w:val="22"/>
          <w:szCs w:val="22"/>
        </w:rPr>
        <w:t xml:space="preserve">ostal </w:t>
      </w:r>
      <w:r w:rsidR="009145F3">
        <w:rPr>
          <w:color w:val="211D1E"/>
          <w:sz w:val="22"/>
          <w:szCs w:val="22"/>
        </w:rPr>
        <w:t>B</w:t>
      </w:r>
      <w:r w:rsidRPr="00DD05B9">
        <w:rPr>
          <w:color w:val="211D1E"/>
          <w:sz w:val="22"/>
          <w:szCs w:val="22"/>
        </w:rPr>
        <w:t>allot would not be considered.</w:t>
      </w:r>
    </w:p>
    <w:p w:rsidR="006F500A" w:rsidRPr="00DD05B9" w:rsidRDefault="006F500A" w:rsidP="00DD05B9">
      <w:pPr>
        <w:pStyle w:val="Default"/>
        <w:jc w:val="both"/>
        <w:rPr>
          <w:color w:val="211D1E"/>
          <w:sz w:val="22"/>
          <w:szCs w:val="22"/>
        </w:rPr>
      </w:pPr>
    </w:p>
    <w:p w:rsidR="002D4AF7" w:rsidRDefault="002D4AF7" w:rsidP="00DD05B9">
      <w:pPr>
        <w:pStyle w:val="Default"/>
        <w:jc w:val="both"/>
        <w:rPr>
          <w:color w:val="211D1E"/>
          <w:sz w:val="22"/>
          <w:szCs w:val="22"/>
        </w:rPr>
      </w:pPr>
      <w:r w:rsidRPr="00DD05B9">
        <w:rPr>
          <w:color w:val="211D1E"/>
          <w:sz w:val="22"/>
          <w:szCs w:val="22"/>
        </w:rPr>
        <w:t xml:space="preserve">Members desiring to exercise their vote by using </w:t>
      </w:r>
      <w:r w:rsidR="009145F3">
        <w:rPr>
          <w:color w:val="211D1E"/>
          <w:sz w:val="22"/>
          <w:szCs w:val="22"/>
        </w:rPr>
        <w:t>E</w:t>
      </w:r>
      <w:r w:rsidRPr="00DD05B9">
        <w:rPr>
          <w:color w:val="211D1E"/>
          <w:sz w:val="22"/>
          <w:szCs w:val="22"/>
        </w:rPr>
        <w:t>-voting facility are requested to carefully follow the instructions in the Notes under the Section ‘Voting through electronic means’ in this Notice.</w:t>
      </w:r>
    </w:p>
    <w:p w:rsidR="00DD05B9" w:rsidRPr="00DD05B9" w:rsidRDefault="00DD05B9" w:rsidP="00DD05B9">
      <w:pPr>
        <w:pStyle w:val="Default"/>
        <w:jc w:val="both"/>
        <w:rPr>
          <w:color w:val="211D1E"/>
          <w:sz w:val="22"/>
          <w:szCs w:val="22"/>
        </w:rPr>
      </w:pPr>
    </w:p>
    <w:p w:rsidR="0083754D" w:rsidRDefault="002D4AF7" w:rsidP="00DD05B9">
      <w:pPr>
        <w:pStyle w:val="Default"/>
        <w:jc w:val="both"/>
        <w:rPr>
          <w:color w:val="211D1E"/>
          <w:sz w:val="22"/>
          <w:szCs w:val="22"/>
          <w:lang w:val="en-US"/>
        </w:rPr>
      </w:pPr>
      <w:r w:rsidRPr="00DD05B9">
        <w:rPr>
          <w:color w:val="211D1E"/>
          <w:sz w:val="22"/>
          <w:szCs w:val="22"/>
        </w:rPr>
        <w:t>The Scrutinizer will s</w:t>
      </w:r>
      <w:r w:rsidR="009145F3">
        <w:rPr>
          <w:color w:val="211D1E"/>
          <w:sz w:val="22"/>
          <w:szCs w:val="22"/>
        </w:rPr>
        <w:t xml:space="preserve">ubmit </w:t>
      </w:r>
      <w:r w:rsidR="00021A20">
        <w:rPr>
          <w:color w:val="211D1E"/>
          <w:sz w:val="22"/>
          <w:szCs w:val="22"/>
        </w:rPr>
        <w:t>the</w:t>
      </w:r>
      <w:r w:rsidR="009145F3">
        <w:rPr>
          <w:color w:val="211D1E"/>
          <w:sz w:val="22"/>
          <w:szCs w:val="22"/>
        </w:rPr>
        <w:t xml:space="preserve"> report to the Chairpers</w:t>
      </w:r>
      <w:r w:rsidR="00021A20">
        <w:rPr>
          <w:color w:val="211D1E"/>
          <w:sz w:val="22"/>
          <w:szCs w:val="22"/>
        </w:rPr>
        <w:t>o</w:t>
      </w:r>
      <w:r w:rsidR="009145F3">
        <w:rPr>
          <w:color w:val="211D1E"/>
          <w:sz w:val="22"/>
          <w:szCs w:val="22"/>
        </w:rPr>
        <w:t>n</w:t>
      </w:r>
      <w:r w:rsidRPr="00DD05B9">
        <w:rPr>
          <w:color w:val="211D1E"/>
          <w:sz w:val="22"/>
          <w:szCs w:val="22"/>
        </w:rPr>
        <w:t xml:space="preserve"> of the Company</w:t>
      </w:r>
      <w:r w:rsidR="0083754D" w:rsidRPr="00DD05B9">
        <w:rPr>
          <w:color w:val="211D1E"/>
          <w:sz w:val="22"/>
          <w:szCs w:val="22"/>
        </w:rPr>
        <w:t xml:space="preserve"> after the completion of the scrutiny of the </w:t>
      </w:r>
      <w:r w:rsidR="009145F3">
        <w:rPr>
          <w:color w:val="211D1E"/>
          <w:sz w:val="22"/>
          <w:szCs w:val="22"/>
        </w:rPr>
        <w:t>P</w:t>
      </w:r>
      <w:r w:rsidR="0083754D" w:rsidRPr="00DD05B9">
        <w:rPr>
          <w:color w:val="211D1E"/>
          <w:sz w:val="22"/>
          <w:szCs w:val="22"/>
        </w:rPr>
        <w:t xml:space="preserve">ostal </w:t>
      </w:r>
      <w:r w:rsidR="009145F3">
        <w:rPr>
          <w:color w:val="211D1E"/>
          <w:sz w:val="22"/>
          <w:szCs w:val="22"/>
        </w:rPr>
        <w:t>B</w:t>
      </w:r>
      <w:r w:rsidR="0083754D" w:rsidRPr="00DD05B9">
        <w:rPr>
          <w:color w:val="211D1E"/>
          <w:sz w:val="22"/>
          <w:szCs w:val="22"/>
        </w:rPr>
        <w:t xml:space="preserve">allots (including </w:t>
      </w:r>
      <w:r w:rsidR="009145F3">
        <w:rPr>
          <w:color w:val="211D1E"/>
          <w:sz w:val="22"/>
          <w:szCs w:val="22"/>
        </w:rPr>
        <w:t>E</w:t>
      </w:r>
      <w:r w:rsidR="0083754D" w:rsidRPr="00DD05B9">
        <w:rPr>
          <w:color w:val="211D1E"/>
          <w:sz w:val="22"/>
          <w:szCs w:val="22"/>
        </w:rPr>
        <w:t xml:space="preserve"> voting). T</w:t>
      </w:r>
      <w:r w:rsidRPr="00DD05B9">
        <w:rPr>
          <w:color w:val="211D1E"/>
          <w:sz w:val="22"/>
          <w:szCs w:val="22"/>
        </w:rPr>
        <w:t xml:space="preserve">he result of the Postal Ballot </w:t>
      </w:r>
      <w:r w:rsidR="0083754D" w:rsidRPr="00DD05B9">
        <w:rPr>
          <w:color w:val="211D1E"/>
          <w:sz w:val="22"/>
          <w:szCs w:val="22"/>
        </w:rPr>
        <w:t>shall</w:t>
      </w:r>
      <w:r w:rsidRPr="00DD05B9">
        <w:rPr>
          <w:color w:val="211D1E"/>
          <w:sz w:val="22"/>
          <w:szCs w:val="22"/>
        </w:rPr>
        <w:t xml:space="preserve"> be </w:t>
      </w:r>
      <w:r w:rsidR="0083754D" w:rsidRPr="00DD05B9">
        <w:rPr>
          <w:color w:val="211D1E"/>
          <w:sz w:val="22"/>
          <w:szCs w:val="22"/>
        </w:rPr>
        <w:t xml:space="preserve">declared </w:t>
      </w:r>
      <w:r w:rsidRPr="00DD05B9">
        <w:rPr>
          <w:color w:val="211D1E"/>
          <w:sz w:val="22"/>
          <w:szCs w:val="22"/>
        </w:rPr>
        <w:t xml:space="preserve">on </w:t>
      </w:r>
      <w:r w:rsidR="0083754D" w:rsidRPr="00DD05B9">
        <w:rPr>
          <w:color w:val="211D1E"/>
          <w:sz w:val="22"/>
          <w:szCs w:val="22"/>
        </w:rPr>
        <w:t>or before</w:t>
      </w:r>
      <w:r w:rsidR="006B56CA">
        <w:rPr>
          <w:color w:val="211D1E"/>
          <w:sz w:val="22"/>
          <w:szCs w:val="22"/>
        </w:rPr>
        <w:t xml:space="preserve"> </w:t>
      </w:r>
      <w:r w:rsidR="003C20A6" w:rsidRPr="003C20A6">
        <w:rPr>
          <w:color w:val="211D1E"/>
          <w:sz w:val="22"/>
          <w:szCs w:val="22"/>
        </w:rPr>
        <w:t>Wedn</w:t>
      </w:r>
      <w:r w:rsidR="006B56CA" w:rsidRPr="003C20A6">
        <w:rPr>
          <w:color w:val="211D1E"/>
          <w:sz w:val="22"/>
          <w:szCs w:val="22"/>
        </w:rPr>
        <w:t>esday</w:t>
      </w:r>
      <w:r w:rsidRPr="003C20A6">
        <w:rPr>
          <w:color w:val="211D1E"/>
          <w:sz w:val="22"/>
          <w:szCs w:val="22"/>
        </w:rPr>
        <w:t xml:space="preserve">, </w:t>
      </w:r>
      <w:r w:rsidR="00857787">
        <w:rPr>
          <w:color w:val="211D1E"/>
          <w:sz w:val="22"/>
          <w:szCs w:val="22"/>
        </w:rPr>
        <w:t>30</w:t>
      </w:r>
      <w:r w:rsidR="00857787" w:rsidRPr="00857787">
        <w:rPr>
          <w:color w:val="211D1E"/>
          <w:sz w:val="22"/>
          <w:szCs w:val="22"/>
          <w:vertAlign w:val="superscript"/>
        </w:rPr>
        <w:t>th</w:t>
      </w:r>
      <w:r w:rsidR="00857787">
        <w:rPr>
          <w:color w:val="211D1E"/>
          <w:sz w:val="22"/>
          <w:szCs w:val="22"/>
        </w:rPr>
        <w:t xml:space="preserve"> </w:t>
      </w:r>
      <w:r w:rsidR="006B56CA" w:rsidRPr="003C20A6">
        <w:rPr>
          <w:color w:val="211D1E"/>
          <w:sz w:val="22"/>
          <w:szCs w:val="22"/>
        </w:rPr>
        <w:t>November</w:t>
      </w:r>
      <w:r w:rsidRPr="003C20A6">
        <w:rPr>
          <w:color w:val="211D1E"/>
          <w:sz w:val="22"/>
          <w:szCs w:val="22"/>
        </w:rPr>
        <w:t>, 2016</w:t>
      </w:r>
      <w:r w:rsidR="0083754D" w:rsidRPr="00DD05B9">
        <w:rPr>
          <w:color w:val="211D1E"/>
          <w:sz w:val="22"/>
          <w:szCs w:val="22"/>
        </w:rPr>
        <w:t xml:space="preserve"> and communicated to the </w:t>
      </w:r>
      <w:r w:rsidR="009145F3">
        <w:rPr>
          <w:color w:val="211D1E"/>
          <w:sz w:val="22"/>
          <w:szCs w:val="22"/>
        </w:rPr>
        <w:t>Stock Exchange</w:t>
      </w:r>
      <w:r w:rsidR="0083754D" w:rsidRPr="00DD05B9">
        <w:rPr>
          <w:color w:val="211D1E"/>
          <w:sz w:val="22"/>
          <w:szCs w:val="22"/>
        </w:rPr>
        <w:t xml:space="preserve">, </w:t>
      </w:r>
      <w:r w:rsidR="009145F3">
        <w:rPr>
          <w:color w:val="211D1E"/>
          <w:sz w:val="22"/>
          <w:szCs w:val="22"/>
        </w:rPr>
        <w:t>D</w:t>
      </w:r>
      <w:r w:rsidR="0083754D" w:rsidRPr="00DD05B9">
        <w:rPr>
          <w:color w:val="211D1E"/>
          <w:sz w:val="22"/>
          <w:szCs w:val="22"/>
        </w:rPr>
        <w:t>epository</w:t>
      </w:r>
      <w:r w:rsidR="009145F3">
        <w:rPr>
          <w:color w:val="211D1E"/>
          <w:sz w:val="22"/>
          <w:szCs w:val="22"/>
        </w:rPr>
        <w:t>, R</w:t>
      </w:r>
      <w:r w:rsidR="0083754D" w:rsidRPr="00DD05B9">
        <w:rPr>
          <w:color w:val="211D1E"/>
          <w:sz w:val="22"/>
          <w:szCs w:val="22"/>
        </w:rPr>
        <w:t xml:space="preserve">egistrar and </w:t>
      </w:r>
      <w:r w:rsidR="009145F3">
        <w:rPr>
          <w:color w:val="211D1E"/>
          <w:sz w:val="22"/>
          <w:szCs w:val="22"/>
        </w:rPr>
        <w:t>S</w:t>
      </w:r>
      <w:r w:rsidR="0083754D" w:rsidRPr="00DD05B9">
        <w:rPr>
          <w:color w:val="211D1E"/>
          <w:sz w:val="22"/>
          <w:szCs w:val="22"/>
        </w:rPr>
        <w:t xml:space="preserve">hare </w:t>
      </w:r>
      <w:r w:rsidR="009145F3">
        <w:rPr>
          <w:color w:val="211D1E"/>
          <w:sz w:val="22"/>
          <w:szCs w:val="22"/>
        </w:rPr>
        <w:t>T</w:t>
      </w:r>
      <w:r w:rsidR="0083754D" w:rsidRPr="00DD05B9">
        <w:rPr>
          <w:color w:val="211D1E"/>
          <w:sz w:val="22"/>
          <w:szCs w:val="22"/>
        </w:rPr>
        <w:t xml:space="preserve">ransfer </w:t>
      </w:r>
      <w:r w:rsidR="009145F3">
        <w:rPr>
          <w:color w:val="211D1E"/>
          <w:sz w:val="22"/>
          <w:szCs w:val="22"/>
        </w:rPr>
        <w:t>A</w:t>
      </w:r>
      <w:r w:rsidR="0083754D" w:rsidRPr="00DD05B9">
        <w:rPr>
          <w:color w:val="211D1E"/>
          <w:sz w:val="22"/>
          <w:szCs w:val="22"/>
        </w:rPr>
        <w:t xml:space="preserve">gent and shall also be displayed on the Company’s website, </w:t>
      </w:r>
      <w:hyperlink r:id="rId8" w:history="1">
        <w:r w:rsidR="000844AC" w:rsidRPr="00740557">
          <w:rPr>
            <w:rStyle w:val="Hyperlink"/>
            <w:sz w:val="22"/>
            <w:szCs w:val="22"/>
            <w:lang w:val="en-US"/>
          </w:rPr>
          <w:t>www.bradys.in</w:t>
        </w:r>
      </w:hyperlink>
    </w:p>
    <w:p w:rsidR="000844AC" w:rsidRDefault="000844AC" w:rsidP="00DD05B9">
      <w:pPr>
        <w:pStyle w:val="Default"/>
        <w:jc w:val="both"/>
        <w:rPr>
          <w:color w:val="211D1E"/>
          <w:sz w:val="22"/>
          <w:szCs w:val="22"/>
        </w:rPr>
      </w:pPr>
    </w:p>
    <w:p w:rsidR="006F500A" w:rsidRPr="00DD05B9" w:rsidRDefault="006F500A" w:rsidP="00DD05B9">
      <w:pPr>
        <w:pStyle w:val="Default"/>
        <w:jc w:val="both"/>
        <w:rPr>
          <w:b/>
          <w:color w:val="211D1E"/>
          <w:sz w:val="22"/>
          <w:szCs w:val="22"/>
        </w:rPr>
      </w:pPr>
    </w:p>
    <w:p w:rsidR="0083754D" w:rsidRPr="00DD05B9" w:rsidRDefault="00CB1B5A" w:rsidP="00DD05B9">
      <w:pPr>
        <w:pStyle w:val="Default"/>
        <w:jc w:val="both"/>
        <w:rPr>
          <w:b/>
          <w:color w:val="211D1E"/>
          <w:sz w:val="22"/>
          <w:szCs w:val="22"/>
        </w:rPr>
      </w:pPr>
      <w:r>
        <w:rPr>
          <w:b/>
          <w:bCs/>
          <w:color w:val="211D1E"/>
          <w:sz w:val="22"/>
          <w:szCs w:val="22"/>
          <w:u w:val="single"/>
          <w:lang w:val="en-US"/>
        </w:rPr>
        <w:lastRenderedPageBreak/>
        <w:t xml:space="preserve">TO GIVE AUTHORITY FOR </w:t>
      </w:r>
      <w:r w:rsidR="00AB1C0C">
        <w:rPr>
          <w:b/>
          <w:bCs/>
          <w:color w:val="211D1E"/>
          <w:sz w:val="22"/>
          <w:szCs w:val="22"/>
          <w:u w:val="single"/>
          <w:lang w:val="en-US"/>
        </w:rPr>
        <w:t>S</w:t>
      </w:r>
      <w:r w:rsidR="00343AAC" w:rsidRPr="006714FF">
        <w:rPr>
          <w:b/>
          <w:bCs/>
          <w:color w:val="211D1E"/>
          <w:sz w:val="22"/>
          <w:szCs w:val="22"/>
          <w:u w:val="single"/>
          <w:lang w:val="en-US"/>
        </w:rPr>
        <w:t>ALE O</w:t>
      </w:r>
      <w:r w:rsidR="009F509B">
        <w:rPr>
          <w:b/>
          <w:bCs/>
          <w:color w:val="211D1E"/>
          <w:sz w:val="22"/>
          <w:szCs w:val="22"/>
          <w:u w:val="single"/>
          <w:lang w:val="en-US"/>
        </w:rPr>
        <w:t>R</w:t>
      </w:r>
      <w:r w:rsidR="00EA3ED7">
        <w:rPr>
          <w:b/>
          <w:bCs/>
          <w:color w:val="211D1E"/>
          <w:sz w:val="22"/>
          <w:szCs w:val="22"/>
          <w:u w:val="single"/>
          <w:lang w:val="en-US"/>
        </w:rPr>
        <w:t xml:space="preserve"> </w:t>
      </w:r>
      <w:r w:rsidR="006714FF" w:rsidRPr="006714FF">
        <w:rPr>
          <w:b/>
          <w:bCs/>
          <w:color w:val="211D1E"/>
          <w:sz w:val="22"/>
          <w:szCs w:val="22"/>
          <w:u w:val="single"/>
          <w:lang w:val="en-US"/>
        </w:rPr>
        <w:t>DISPOSAL OF VATVA UNIT</w:t>
      </w:r>
      <w:r w:rsidR="00343AAC" w:rsidRPr="00343AAC">
        <w:rPr>
          <w:b/>
          <w:bCs/>
          <w:color w:val="211D1E"/>
          <w:sz w:val="22"/>
          <w:szCs w:val="22"/>
          <w:lang w:val="en-US"/>
        </w:rPr>
        <w:t>:</w:t>
      </w:r>
    </w:p>
    <w:p w:rsidR="006F500A" w:rsidRPr="00DD05B9" w:rsidRDefault="006F500A" w:rsidP="00DD05B9">
      <w:pPr>
        <w:pStyle w:val="Default"/>
        <w:jc w:val="both"/>
        <w:rPr>
          <w:b/>
          <w:color w:val="211D1E"/>
          <w:sz w:val="22"/>
          <w:szCs w:val="22"/>
        </w:rPr>
      </w:pPr>
    </w:p>
    <w:p w:rsidR="00A838BA" w:rsidRPr="00DD05B9" w:rsidRDefault="00A838BA" w:rsidP="00DD05B9">
      <w:pPr>
        <w:pStyle w:val="Default"/>
        <w:jc w:val="both"/>
        <w:rPr>
          <w:color w:val="211D1E"/>
          <w:sz w:val="22"/>
          <w:szCs w:val="22"/>
        </w:rPr>
      </w:pPr>
      <w:r w:rsidRPr="00DD05B9">
        <w:rPr>
          <w:color w:val="211D1E"/>
          <w:sz w:val="22"/>
          <w:szCs w:val="22"/>
        </w:rPr>
        <w:t xml:space="preserve">To consider and, if thought fit, to pass the following resolution as a </w:t>
      </w:r>
      <w:r w:rsidR="00343AAC" w:rsidRPr="00343AAC">
        <w:rPr>
          <w:b/>
          <w:color w:val="211D1E"/>
          <w:sz w:val="22"/>
          <w:szCs w:val="22"/>
        </w:rPr>
        <w:t>Special</w:t>
      </w:r>
      <w:r w:rsidRPr="00DD05B9">
        <w:rPr>
          <w:b/>
          <w:color w:val="211D1E"/>
          <w:sz w:val="22"/>
          <w:szCs w:val="22"/>
        </w:rPr>
        <w:t xml:space="preserve"> Resolution</w:t>
      </w:r>
      <w:r w:rsidR="00EA3ED7">
        <w:rPr>
          <w:b/>
          <w:color w:val="211D1E"/>
          <w:sz w:val="22"/>
          <w:szCs w:val="22"/>
        </w:rPr>
        <w:t xml:space="preserve"> </w:t>
      </w:r>
      <w:r w:rsidR="00AB1C0C" w:rsidRPr="00AB1C0C">
        <w:rPr>
          <w:color w:val="211D1E"/>
          <w:sz w:val="22"/>
          <w:szCs w:val="22"/>
        </w:rPr>
        <w:t>by Postal Ballot</w:t>
      </w:r>
      <w:r w:rsidRPr="00DD05B9">
        <w:rPr>
          <w:color w:val="211D1E"/>
          <w:sz w:val="22"/>
          <w:szCs w:val="22"/>
        </w:rPr>
        <w:t>:</w:t>
      </w:r>
    </w:p>
    <w:p w:rsidR="006F500A" w:rsidRPr="00DD05B9" w:rsidRDefault="006F500A" w:rsidP="00DD05B9">
      <w:pPr>
        <w:pStyle w:val="Default"/>
        <w:jc w:val="both"/>
        <w:rPr>
          <w:color w:val="211D1E"/>
          <w:sz w:val="22"/>
          <w:szCs w:val="22"/>
        </w:rPr>
      </w:pPr>
    </w:p>
    <w:p w:rsidR="00CB6F48" w:rsidRPr="00525223" w:rsidRDefault="00CB6F48" w:rsidP="00CB6F48">
      <w:pPr>
        <w:pStyle w:val="Default"/>
        <w:jc w:val="both"/>
        <w:rPr>
          <w:color w:val="211D1E"/>
          <w:sz w:val="22"/>
          <w:szCs w:val="22"/>
          <w:lang w:val="en-US"/>
        </w:rPr>
      </w:pPr>
      <w:r w:rsidRPr="00525223">
        <w:rPr>
          <w:color w:val="211D1E"/>
          <w:sz w:val="22"/>
          <w:szCs w:val="22"/>
          <w:lang w:val="en-US"/>
        </w:rPr>
        <w:t>“</w:t>
      </w:r>
      <w:r w:rsidRPr="00525223">
        <w:rPr>
          <w:b/>
          <w:bCs/>
          <w:color w:val="211D1E"/>
          <w:sz w:val="22"/>
          <w:szCs w:val="22"/>
          <w:lang w:val="en-US"/>
        </w:rPr>
        <w:t xml:space="preserve">RESOLVED THAT </w:t>
      </w:r>
      <w:r w:rsidRPr="00525223">
        <w:rPr>
          <w:color w:val="211D1E"/>
          <w:sz w:val="22"/>
          <w:szCs w:val="22"/>
          <w:lang w:val="en-US"/>
        </w:rPr>
        <w:t>pursuant to the provisions of Section 180(1)(a) read with the Rules framed thereunder and other applicable provisions, if any, of the Companies Act, 2013 and the Rules made thereunder (including any amendment thereto or re-enactment thereof for the</w:t>
      </w:r>
      <w:r w:rsidR="00857787">
        <w:rPr>
          <w:color w:val="211D1E"/>
          <w:sz w:val="22"/>
          <w:szCs w:val="22"/>
          <w:lang w:val="en-US"/>
        </w:rPr>
        <w:t xml:space="preserve"> </w:t>
      </w:r>
      <w:r w:rsidRPr="00525223">
        <w:rPr>
          <w:color w:val="211D1E"/>
          <w:sz w:val="22"/>
          <w:szCs w:val="22"/>
          <w:lang w:val="en-US"/>
        </w:rPr>
        <w:t xml:space="preserve">time being in force), and the provisions of the Memorandum and Articles of Association of the Company, and subject to such other applicable statutes and regulations, and subject to such other requisite approvals, consents and clearance from the Company’s Bankers, Financial Institutions, </w:t>
      </w:r>
      <w:r w:rsidR="006714FF">
        <w:rPr>
          <w:color w:val="211D1E"/>
          <w:sz w:val="22"/>
          <w:szCs w:val="22"/>
          <w:lang w:val="en-US"/>
        </w:rPr>
        <w:t>L</w:t>
      </w:r>
      <w:r w:rsidRPr="00525223">
        <w:rPr>
          <w:color w:val="211D1E"/>
          <w:sz w:val="22"/>
          <w:szCs w:val="22"/>
          <w:lang w:val="en-US"/>
        </w:rPr>
        <w:t xml:space="preserve">enders, </w:t>
      </w:r>
      <w:r w:rsidR="006714FF">
        <w:rPr>
          <w:color w:val="211D1E"/>
          <w:sz w:val="22"/>
          <w:szCs w:val="22"/>
          <w:lang w:val="en-US"/>
        </w:rPr>
        <w:t>S</w:t>
      </w:r>
      <w:r w:rsidRPr="00525223">
        <w:rPr>
          <w:color w:val="211D1E"/>
          <w:sz w:val="22"/>
          <w:szCs w:val="22"/>
          <w:lang w:val="en-US"/>
        </w:rPr>
        <w:t xml:space="preserve">tatutory authorities, if and wherever necessary, and as may be required, consent of the </w:t>
      </w:r>
      <w:r w:rsidR="006714FF">
        <w:rPr>
          <w:color w:val="211D1E"/>
          <w:sz w:val="22"/>
          <w:szCs w:val="22"/>
          <w:lang w:val="en-US"/>
        </w:rPr>
        <w:t>Members</w:t>
      </w:r>
      <w:r w:rsidRPr="00525223">
        <w:rPr>
          <w:color w:val="211D1E"/>
          <w:sz w:val="22"/>
          <w:szCs w:val="22"/>
          <w:lang w:val="en-US"/>
        </w:rPr>
        <w:t xml:space="preserve"> of the Company be and is hereby accorded for sale / transfer / dispos</w:t>
      </w:r>
      <w:r w:rsidR="0070185D">
        <w:rPr>
          <w:color w:val="211D1E"/>
          <w:sz w:val="22"/>
          <w:szCs w:val="22"/>
          <w:lang w:val="en-US"/>
        </w:rPr>
        <w:t>al of</w:t>
      </w:r>
      <w:r w:rsidRPr="00525223">
        <w:rPr>
          <w:color w:val="211D1E"/>
          <w:sz w:val="22"/>
          <w:szCs w:val="22"/>
          <w:lang w:val="en-US"/>
        </w:rPr>
        <w:t xml:space="preserve"> or otherwise transfer to any other third party, </w:t>
      </w:r>
      <w:r w:rsidR="006714FF">
        <w:rPr>
          <w:color w:val="211D1E"/>
          <w:sz w:val="22"/>
          <w:szCs w:val="22"/>
          <w:lang w:val="en-US"/>
        </w:rPr>
        <w:t>th</w:t>
      </w:r>
      <w:r w:rsidR="009F509B">
        <w:rPr>
          <w:color w:val="211D1E"/>
          <w:sz w:val="22"/>
          <w:szCs w:val="22"/>
          <w:lang w:val="en-US"/>
        </w:rPr>
        <w:t>e</w:t>
      </w:r>
      <w:r w:rsidR="00EA3ED7">
        <w:rPr>
          <w:color w:val="211D1E"/>
          <w:sz w:val="22"/>
          <w:szCs w:val="22"/>
          <w:lang w:val="en-US"/>
        </w:rPr>
        <w:t xml:space="preserve"> </w:t>
      </w:r>
      <w:r w:rsidRPr="00525223">
        <w:rPr>
          <w:color w:val="211D1E"/>
          <w:sz w:val="22"/>
          <w:szCs w:val="22"/>
          <w:lang w:val="en-US"/>
        </w:rPr>
        <w:t xml:space="preserve">Company’s </w:t>
      </w:r>
      <w:r w:rsidR="000E727D">
        <w:rPr>
          <w:color w:val="211D1E"/>
          <w:sz w:val="22"/>
          <w:szCs w:val="22"/>
          <w:lang w:val="en-US"/>
        </w:rPr>
        <w:t xml:space="preserve">Manufacturing Unit </w:t>
      </w:r>
      <w:r w:rsidR="006714FF">
        <w:rPr>
          <w:color w:val="211D1E"/>
          <w:sz w:val="22"/>
          <w:szCs w:val="22"/>
          <w:lang w:val="en-US"/>
        </w:rPr>
        <w:t>s</w:t>
      </w:r>
      <w:r w:rsidR="000E727D">
        <w:rPr>
          <w:color w:val="211D1E"/>
          <w:sz w:val="22"/>
          <w:szCs w:val="22"/>
          <w:lang w:val="en-US"/>
        </w:rPr>
        <w:t xml:space="preserve">ituated at </w:t>
      </w:r>
      <w:r w:rsidRPr="00525223">
        <w:rPr>
          <w:color w:val="211D1E"/>
          <w:sz w:val="22"/>
          <w:szCs w:val="22"/>
          <w:lang w:val="en-US"/>
        </w:rPr>
        <w:t>Vatva</w:t>
      </w:r>
      <w:r w:rsidR="000E727D">
        <w:rPr>
          <w:color w:val="211D1E"/>
          <w:sz w:val="22"/>
          <w:szCs w:val="22"/>
          <w:lang w:val="en-US"/>
        </w:rPr>
        <w:t>,</w:t>
      </w:r>
      <w:r w:rsidRPr="00525223">
        <w:rPr>
          <w:color w:val="211D1E"/>
          <w:sz w:val="22"/>
          <w:szCs w:val="22"/>
          <w:lang w:val="en-US"/>
        </w:rPr>
        <w:t xml:space="preserve"> Ahmedabad</w:t>
      </w:r>
      <w:r w:rsidR="00CF3C0B">
        <w:rPr>
          <w:color w:val="211D1E"/>
          <w:sz w:val="22"/>
          <w:szCs w:val="22"/>
          <w:lang w:val="en-US"/>
        </w:rPr>
        <w:t xml:space="preserve"> (“Undertaking”)</w:t>
      </w:r>
      <w:r w:rsidRPr="00525223">
        <w:rPr>
          <w:color w:val="211D1E"/>
          <w:sz w:val="22"/>
          <w:szCs w:val="22"/>
          <w:lang w:val="en-US"/>
        </w:rPr>
        <w:t xml:space="preserve"> together with movable </w:t>
      </w:r>
      <w:r w:rsidR="00384676">
        <w:rPr>
          <w:color w:val="211D1E"/>
          <w:sz w:val="22"/>
          <w:szCs w:val="22"/>
          <w:lang w:val="en-US"/>
        </w:rPr>
        <w:t xml:space="preserve">and immovable </w:t>
      </w:r>
      <w:r w:rsidRPr="00525223">
        <w:rPr>
          <w:color w:val="211D1E"/>
          <w:sz w:val="22"/>
          <w:szCs w:val="22"/>
          <w:lang w:val="en-US"/>
        </w:rPr>
        <w:t>properties attached thereto and all related assets and liabilities for such consideration as may be decided by the Board of Directors of the Company on such terms and conditions and with such modifications as m</w:t>
      </w:r>
      <w:r w:rsidR="00384676">
        <w:rPr>
          <w:color w:val="211D1E"/>
          <w:sz w:val="22"/>
          <w:szCs w:val="22"/>
          <w:lang w:val="en-US"/>
        </w:rPr>
        <w:t>a</w:t>
      </w:r>
      <w:r w:rsidRPr="00525223">
        <w:rPr>
          <w:color w:val="211D1E"/>
          <w:sz w:val="22"/>
          <w:szCs w:val="22"/>
          <w:lang w:val="en-US"/>
        </w:rPr>
        <w:t xml:space="preserve">y be required by any of the concerned authorities or as the Board of Directors (which </w:t>
      </w:r>
      <w:r w:rsidR="00EA3ED7">
        <w:rPr>
          <w:color w:val="211D1E"/>
          <w:sz w:val="22"/>
          <w:szCs w:val="22"/>
          <w:lang w:val="en-US"/>
        </w:rPr>
        <w:t xml:space="preserve">may </w:t>
      </w:r>
      <w:r w:rsidRPr="00525223">
        <w:rPr>
          <w:color w:val="211D1E"/>
          <w:sz w:val="22"/>
          <w:szCs w:val="22"/>
          <w:lang w:val="en-US"/>
        </w:rPr>
        <w:t xml:space="preserve">include a Committee of Board of Directors that may be empowered or constituted for this purpose) of the Company may deem fit and appropriate in the interest of the Company and that the Board of Directors be and is hereby authorised to do all such acts, deeds, matters and things as may be deemed necessary or expedient for giving effect to this </w:t>
      </w:r>
      <w:r w:rsidR="00174FF7">
        <w:rPr>
          <w:color w:val="211D1E"/>
          <w:sz w:val="22"/>
          <w:szCs w:val="22"/>
          <w:lang w:val="en-US"/>
        </w:rPr>
        <w:t>R</w:t>
      </w:r>
      <w:r w:rsidRPr="00525223">
        <w:rPr>
          <w:color w:val="211D1E"/>
          <w:sz w:val="22"/>
          <w:szCs w:val="22"/>
          <w:lang w:val="en-US"/>
        </w:rPr>
        <w:t>esolution.”</w:t>
      </w:r>
    </w:p>
    <w:p w:rsidR="00CB6F48" w:rsidRPr="00525223" w:rsidRDefault="00CB6F48" w:rsidP="00CB6F48">
      <w:pPr>
        <w:pStyle w:val="Default"/>
        <w:jc w:val="both"/>
        <w:rPr>
          <w:color w:val="211D1E"/>
          <w:sz w:val="22"/>
          <w:szCs w:val="22"/>
          <w:lang w:val="en-US"/>
        </w:rPr>
      </w:pPr>
    </w:p>
    <w:p w:rsidR="00CB6F48" w:rsidRPr="00525223" w:rsidRDefault="00CB6F48" w:rsidP="00CB6F48">
      <w:pPr>
        <w:pStyle w:val="Default"/>
        <w:jc w:val="both"/>
        <w:rPr>
          <w:color w:val="211D1E"/>
          <w:sz w:val="22"/>
          <w:szCs w:val="22"/>
        </w:rPr>
      </w:pPr>
      <w:r w:rsidRPr="00525223">
        <w:rPr>
          <w:color w:val="211D1E"/>
          <w:sz w:val="22"/>
          <w:szCs w:val="22"/>
          <w:lang w:val="en-US"/>
        </w:rPr>
        <w:t>“</w:t>
      </w:r>
      <w:r w:rsidRPr="00525223">
        <w:rPr>
          <w:b/>
          <w:bCs/>
          <w:color w:val="211D1E"/>
          <w:sz w:val="22"/>
          <w:szCs w:val="22"/>
          <w:lang w:val="en-US"/>
        </w:rPr>
        <w:t xml:space="preserve">RESOLVED FURTHER THAT </w:t>
      </w:r>
      <w:r w:rsidRPr="00525223">
        <w:rPr>
          <w:color w:val="211D1E"/>
          <w:sz w:val="22"/>
          <w:szCs w:val="22"/>
          <w:lang w:val="en-US"/>
        </w:rPr>
        <w:t>for the purpose of giving effect to this resolution, the Board of Directors of the Company be and is hereby authorised to finalize the manner and method of disposal/sale/transfer and to execute all necessary agreements (including such representations, warranties, indemnities and covenants as may be customary in such transactions), deeds and documents and subsequent modifications thereto, and to do all such acts and thing as may be deemed necessary and/or expedient in the interest of the Company including without limitation, to settle any questions, difficulties, doubts that may arise in this regard, as it may in its absolute discretion deem fit, and also to further delegate from time to time, all or any of the powers conferred herein to any Committee of the Board or individuals.”</w:t>
      </w:r>
    </w:p>
    <w:p w:rsidR="00CB6F48" w:rsidRDefault="00CB6F48" w:rsidP="00DD05B9">
      <w:pPr>
        <w:pStyle w:val="Default"/>
        <w:jc w:val="both"/>
        <w:rPr>
          <w:color w:val="211D1E"/>
          <w:sz w:val="22"/>
          <w:szCs w:val="22"/>
        </w:rPr>
      </w:pPr>
    </w:p>
    <w:p w:rsidR="00BE295C" w:rsidRPr="00DD05B9" w:rsidRDefault="00BE295C" w:rsidP="008C6D24">
      <w:pPr>
        <w:pStyle w:val="Default"/>
        <w:ind w:right="-244"/>
        <w:rPr>
          <w:color w:val="211D1E"/>
          <w:sz w:val="22"/>
          <w:szCs w:val="22"/>
        </w:rPr>
      </w:pPr>
      <w:r w:rsidRPr="00174FF7">
        <w:rPr>
          <w:b/>
          <w:color w:val="211D1E"/>
          <w:sz w:val="22"/>
          <w:szCs w:val="22"/>
        </w:rPr>
        <w:t>Registered Office:</w:t>
      </w:r>
      <w:r w:rsidR="000844AC">
        <w:rPr>
          <w:color w:val="211D1E"/>
          <w:sz w:val="22"/>
          <w:szCs w:val="22"/>
        </w:rPr>
        <w:tab/>
      </w:r>
      <w:r w:rsidR="006B56CA">
        <w:rPr>
          <w:color w:val="211D1E"/>
          <w:sz w:val="22"/>
          <w:szCs w:val="22"/>
        </w:rPr>
        <w:tab/>
      </w:r>
      <w:r w:rsidR="006B56CA">
        <w:rPr>
          <w:color w:val="211D1E"/>
          <w:sz w:val="22"/>
          <w:szCs w:val="22"/>
        </w:rPr>
        <w:tab/>
      </w:r>
      <w:r w:rsidR="006B56CA">
        <w:rPr>
          <w:color w:val="211D1E"/>
          <w:sz w:val="22"/>
          <w:szCs w:val="22"/>
        </w:rPr>
        <w:tab/>
      </w:r>
      <w:r w:rsidR="006B56CA">
        <w:rPr>
          <w:color w:val="211D1E"/>
          <w:sz w:val="22"/>
          <w:szCs w:val="22"/>
        </w:rPr>
        <w:tab/>
      </w:r>
      <w:r w:rsidR="006B56CA">
        <w:rPr>
          <w:color w:val="211D1E"/>
          <w:sz w:val="22"/>
          <w:szCs w:val="22"/>
        </w:rPr>
        <w:tab/>
        <w:t xml:space="preserve">   </w:t>
      </w:r>
      <w:r w:rsidRPr="00174FF7">
        <w:rPr>
          <w:b/>
          <w:color w:val="211D1E"/>
          <w:sz w:val="22"/>
          <w:szCs w:val="22"/>
        </w:rPr>
        <w:t>For and on behalf of the Board</w:t>
      </w:r>
    </w:p>
    <w:p w:rsidR="00BE295C" w:rsidRPr="00DD05B9" w:rsidRDefault="000844AC" w:rsidP="00DD05B9">
      <w:pPr>
        <w:pStyle w:val="Default"/>
        <w:jc w:val="both"/>
        <w:rPr>
          <w:color w:val="211D1E"/>
          <w:sz w:val="22"/>
          <w:szCs w:val="22"/>
        </w:rPr>
      </w:pPr>
      <w:r w:rsidRPr="000844AC">
        <w:rPr>
          <w:color w:val="211D1E"/>
          <w:sz w:val="22"/>
          <w:szCs w:val="22"/>
        </w:rPr>
        <w:t>Brady House12-14</w:t>
      </w:r>
      <w:r w:rsidR="00BE295C" w:rsidRPr="00DD05B9">
        <w:rPr>
          <w:color w:val="211D1E"/>
          <w:sz w:val="22"/>
          <w:szCs w:val="22"/>
        </w:rPr>
        <w:t xml:space="preserve">,            </w:t>
      </w:r>
      <w:r w:rsidR="006B56CA">
        <w:rPr>
          <w:color w:val="211D1E"/>
          <w:sz w:val="22"/>
          <w:szCs w:val="22"/>
        </w:rPr>
        <w:tab/>
        <w:t xml:space="preserve"> </w:t>
      </w:r>
      <w:r w:rsidR="00BE295C" w:rsidRPr="00DD05B9">
        <w:rPr>
          <w:color w:val="211D1E"/>
          <w:sz w:val="22"/>
          <w:szCs w:val="22"/>
        </w:rPr>
        <w:t xml:space="preserve"> </w:t>
      </w:r>
      <w:r w:rsidRPr="00174FF7">
        <w:rPr>
          <w:b/>
          <w:bCs/>
          <w:color w:val="211D1E"/>
          <w:sz w:val="22"/>
          <w:szCs w:val="22"/>
          <w:lang w:val="en-US"/>
        </w:rPr>
        <w:t>BRADY &amp; MORRIS ENGINEERING COMPANY LIMITED</w:t>
      </w:r>
    </w:p>
    <w:p w:rsidR="00BE295C" w:rsidRPr="00DD05B9" w:rsidRDefault="000844AC" w:rsidP="00DD05B9">
      <w:pPr>
        <w:pStyle w:val="Default"/>
        <w:jc w:val="both"/>
        <w:rPr>
          <w:color w:val="211D1E"/>
          <w:sz w:val="22"/>
          <w:szCs w:val="22"/>
        </w:rPr>
      </w:pPr>
      <w:r w:rsidRPr="000844AC">
        <w:rPr>
          <w:color w:val="211D1E"/>
          <w:sz w:val="22"/>
          <w:szCs w:val="22"/>
        </w:rPr>
        <w:t>Veer Nariman Road</w:t>
      </w:r>
      <w:r w:rsidR="00BE295C" w:rsidRPr="00DD05B9">
        <w:rPr>
          <w:color w:val="211D1E"/>
          <w:sz w:val="22"/>
          <w:szCs w:val="22"/>
        </w:rPr>
        <w:t xml:space="preserve">,    </w:t>
      </w:r>
    </w:p>
    <w:p w:rsidR="000844AC" w:rsidRDefault="000844AC" w:rsidP="000844AC">
      <w:pPr>
        <w:pStyle w:val="Default"/>
        <w:jc w:val="both"/>
        <w:rPr>
          <w:color w:val="211D1E"/>
          <w:sz w:val="22"/>
          <w:szCs w:val="22"/>
        </w:rPr>
      </w:pPr>
      <w:r>
        <w:rPr>
          <w:color w:val="211D1E"/>
          <w:sz w:val="22"/>
          <w:szCs w:val="22"/>
        </w:rPr>
        <w:t>Fort</w:t>
      </w:r>
      <w:r w:rsidR="00BE295C" w:rsidRPr="00DD05B9">
        <w:rPr>
          <w:color w:val="211D1E"/>
          <w:sz w:val="22"/>
          <w:szCs w:val="22"/>
        </w:rPr>
        <w:t>,</w:t>
      </w:r>
      <w:r w:rsidR="00DD05B9" w:rsidRPr="00DD05B9">
        <w:rPr>
          <w:color w:val="211D1E"/>
          <w:sz w:val="22"/>
          <w:szCs w:val="22"/>
        </w:rPr>
        <w:t>Mumbai - 400 0</w:t>
      </w:r>
      <w:r>
        <w:rPr>
          <w:color w:val="211D1E"/>
          <w:sz w:val="22"/>
          <w:szCs w:val="22"/>
        </w:rPr>
        <w:t>01</w:t>
      </w:r>
    </w:p>
    <w:p w:rsidR="000844AC" w:rsidRPr="00174FF7" w:rsidRDefault="006B56CA" w:rsidP="006B56CA">
      <w:pPr>
        <w:pStyle w:val="Default"/>
        <w:ind w:left="5760" w:firstLine="720"/>
        <w:jc w:val="both"/>
        <w:rPr>
          <w:b/>
          <w:bCs/>
          <w:color w:val="211D1E"/>
          <w:sz w:val="22"/>
          <w:szCs w:val="22"/>
          <w:lang w:val="en-US"/>
        </w:rPr>
      </w:pPr>
      <w:r>
        <w:rPr>
          <w:b/>
          <w:bCs/>
          <w:color w:val="211D1E"/>
          <w:sz w:val="22"/>
          <w:szCs w:val="22"/>
          <w:lang w:val="en-US"/>
        </w:rPr>
        <w:t xml:space="preserve"> </w:t>
      </w:r>
      <w:r w:rsidR="000844AC" w:rsidRPr="00174FF7">
        <w:rPr>
          <w:b/>
          <w:bCs/>
          <w:color w:val="211D1E"/>
          <w:sz w:val="22"/>
          <w:szCs w:val="22"/>
          <w:lang w:val="en-US"/>
        </w:rPr>
        <w:t>PAVAN G. MORARKA</w:t>
      </w:r>
    </w:p>
    <w:p w:rsidR="00BE295C" w:rsidRPr="00174FF7" w:rsidRDefault="000844AC" w:rsidP="00DD05B9">
      <w:pPr>
        <w:pStyle w:val="Default"/>
        <w:jc w:val="both"/>
        <w:rPr>
          <w:b/>
          <w:color w:val="211D1E"/>
          <w:sz w:val="22"/>
          <w:szCs w:val="22"/>
        </w:rPr>
      </w:pPr>
      <w:r>
        <w:rPr>
          <w:color w:val="211D1E"/>
          <w:sz w:val="22"/>
          <w:szCs w:val="22"/>
        </w:rPr>
        <w:t>Place: Mumbai</w:t>
      </w:r>
      <w:r w:rsidR="009D7179">
        <w:rPr>
          <w:color w:val="211D1E"/>
          <w:sz w:val="22"/>
          <w:szCs w:val="22"/>
        </w:rPr>
        <w:tab/>
      </w:r>
      <w:r w:rsidR="009D7179">
        <w:rPr>
          <w:color w:val="211D1E"/>
          <w:sz w:val="22"/>
          <w:szCs w:val="22"/>
        </w:rPr>
        <w:tab/>
      </w:r>
      <w:r w:rsidR="009D7179">
        <w:rPr>
          <w:color w:val="211D1E"/>
          <w:sz w:val="22"/>
          <w:szCs w:val="22"/>
        </w:rPr>
        <w:tab/>
      </w:r>
      <w:r w:rsidR="009D7179">
        <w:rPr>
          <w:color w:val="211D1E"/>
          <w:sz w:val="22"/>
          <w:szCs w:val="22"/>
        </w:rPr>
        <w:tab/>
      </w:r>
      <w:r w:rsidR="009D7179">
        <w:rPr>
          <w:color w:val="211D1E"/>
          <w:sz w:val="22"/>
          <w:szCs w:val="22"/>
        </w:rPr>
        <w:tab/>
      </w:r>
      <w:r w:rsidR="009D7179">
        <w:rPr>
          <w:color w:val="211D1E"/>
          <w:sz w:val="22"/>
          <w:szCs w:val="22"/>
        </w:rPr>
        <w:tab/>
      </w:r>
      <w:r w:rsidR="009D7179">
        <w:rPr>
          <w:color w:val="211D1E"/>
          <w:sz w:val="22"/>
          <w:szCs w:val="22"/>
        </w:rPr>
        <w:tab/>
      </w:r>
      <w:r w:rsidR="009D7179">
        <w:rPr>
          <w:color w:val="211D1E"/>
          <w:sz w:val="22"/>
          <w:szCs w:val="22"/>
        </w:rPr>
        <w:tab/>
      </w:r>
      <w:r w:rsidR="009D7179">
        <w:rPr>
          <w:color w:val="211D1E"/>
          <w:sz w:val="22"/>
          <w:szCs w:val="22"/>
        </w:rPr>
        <w:tab/>
      </w:r>
      <w:r w:rsidR="00BE295C" w:rsidRPr="00174FF7">
        <w:rPr>
          <w:b/>
          <w:color w:val="211D1E"/>
          <w:sz w:val="22"/>
          <w:szCs w:val="22"/>
        </w:rPr>
        <w:t xml:space="preserve">(DIN: </w:t>
      </w:r>
      <w:r w:rsidRPr="00174FF7">
        <w:rPr>
          <w:b/>
          <w:bCs/>
          <w:color w:val="211D1E"/>
          <w:sz w:val="22"/>
          <w:szCs w:val="22"/>
          <w:lang w:val="en-US"/>
        </w:rPr>
        <w:t>00174796</w:t>
      </w:r>
      <w:r w:rsidR="00BE295C" w:rsidRPr="00174FF7">
        <w:rPr>
          <w:b/>
          <w:color w:val="211D1E"/>
          <w:sz w:val="22"/>
          <w:szCs w:val="22"/>
        </w:rPr>
        <w:t>)</w:t>
      </w:r>
    </w:p>
    <w:p w:rsidR="009F509B" w:rsidRDefault="000844AC" w:rsidP="009D7179">
      <w:pPr>
        <w:pStyle w:val="Default"/>
        <w:jc w:val="both"/>
        <w:rPr>
          <w:color w:val="211D1E"/>
          <w:sz w:val="22"/>
          <w:szCs w:val="22"/>
        </w:rPr>
      </w:pPr>
      <w:r>
        <w:rPr>
          <w:color w:val="211D1E"/>
          <w:sz w:val="22"/>
          <w:szCs w:val="22"/>
        </w:rPr>
        <w:t xml:space="preserve">Date: October </w:t>
      </w:r>
      <w:r w:rsidR="00EC3F90">
        <w:rPr>
          <w:color w:val="211D1E"/>
          <w:sz w:val="22"/>
          <w:szCs w:val="22"/>
        </w:rPr>
        <w:t>22</w:t>
      </w:r>
      <w:r w:rsidR="009D7179" w:rsidRPr="009D7179">
        <w:rPr>
          <w:color w:val="211D1E"/>
          <w:sz w:val="22"/>
          <w:szCs w:val="22"/>
        </w:rPr>
        <w:t>,</w:t>
      </w:r>
      <w:r w:rsidR="00174FF7">
        <w:rPr>
          <w:color w:val="211D1E"/>
          <w:sz w:val="22"/>
          <w:szCs w:val="22"/>
        </w:rPr>
        <w:t>2016.</w:t>
      </w:r>
      <w:r w:rsidR="00EC3F90">
        <w:rPr>
          <w:color w:val="211D1E"/>
          <w:sz w:val="22"/>
          <w:szCs w:val="22"/>
        </w:rPr>
        <w:tab/>
      </w:r>
      <w:r w:rsidR="009F509B">
        <w:rPr>
          <w:color w:val="211D1E"/>
          <w:sz w:val="22"/>
          <w:szCs w:val="22"/>
        </w:rPr>
        <w:tab/>
      </w:r>
      <w:r w:rsidR="009F509B">
        <w:rPr>
          <w:color w:val="211D1E"/>
          <w:sz w:val="22"/>
          <w:szCs w:val="22"/>
        </w:rPr>
        <w:tab/>
      </w:r>
      <w:r w:rsidR="009F509B">
        <w:rPr>
          <w:color w:val="211D1E"/>
          <w:sz w:val="22"/>
          <w:szCs w:val="22"/>
        </w:rPr>
        <w:tab/>
      </w:r>
      <w:r w:rsidR="009F509B">
        <w:rPr>
          <w:color w:val="211D1E"/>
          <w:sz w:val="22"/>
          <w:szCs w:val="22"/>
        </w:rPr>
        <w:tab/>
      </w:r>
      <w:r w:rsidR="009F509B">
        <w:rPr>
          <w:color w:val="211D1E"/>
          <w:sz w:val="22"/>
          <w:szCs w:val="22"/>
        </w:rPr>
        <w:tab/>
      </w:r>
      <w:r w:rsidR="009F509B">
        <w:rPr>
          <w:color w:val="211D1E"/>
          <w:sz w:val="22"/>
          <w:szCs w:val="22"/>
        </w:rPr>
        <w:tab/>
      </w:r>
      <w:r w:rsidR="009F509B">
        <w:rPr>
          <w:color w:val="211D1E"/>
          <w:sz w:val="22"/>
          <w:szCs w:val="22"/>
        </w:rPr>
        <w:tab/>
      </w:r>
      <w:r w:rsidR="009F509B" w:rsidRPr="00174FF7">
        <w:rPr>
          <w:b/>
          <w:bCs/>
          <w:color w:val="211D1E"/>
        </w:rPr>
        <w:t>CHAIRPERSON</w:t>
      </w:r>
    </w:p>
    <w:p w:rsidR="00AB1C0C" w:rsidRDefault="00AB1C0C" w:rsidP="000844AC">
      <w:pPr>
        <w:rPr>
          <w:rFonts w:ascii="Times New Roman" w:hAnsi="Times New Roman" w:cs="Times New Roman"/>
          <w:b/>
          <w:color w:val="211D1E"/>
        </w:rPr>
      </w:pPr>
    </w:p>
    <w:p w:rsidR="00384676" w:rsidRDefault="00384676" w:rsidP="000844AC">
      <w:pPr>
        <w:rPr>
          <w:rFonts w:ascii="Times New Roman" w:hAnsi="Times New Roman" w:cs="Times New Roman"/>
          <w:b/>
          <w:color w:val="211D1E"/>
        </w:rPr>
      </w:pPr>
    </w:p>
    <w:p w:rsidR="00384676" w:rsidRDefault="00384676" w:rsidP="000844AC">
      <w:pPr>
        <w:rPr>
          <w:rFonts w:ascii="Times New Roman" w:hAnsi="Times New Roman" w:cs="Times New Roman"/>
          <w:b/>
          <w:color w:val="211D1E"/>
        </w:rPr>
      </w:pPr>
    </w:p>
    <w:p w:rsidR="00C51251" w:rsidRPr="009F509B" w:rsidRDefault="003D5353" w:rsidP="000844AC">
      <w:pPr>
        <w:rPr>
          <w:rFonts w:ascii="Times New Roman" w:hAnsi="Times New Roman" w:cs="Times New Roman"/>
          <w:b/>
          <w:color w:val="211D1E"/>
        </w:rPr>
      </w:pPr>
      <w:r w:rsidRPr="009F509B">
        <w:rPr>
          <w:rFonts w:ascii="Times New Roman" w:hAnsi="Times New Roman" w:cs="Times New Roman"/>
          <w:b/>
          <w:color w:val="211D1E"/>
        </w:rPr>
        <w:lastRenderedPageBreak/>
        <w:t>NOTES:</w:t>
      </w:r>
    </w:p>
    <w:p w:rsidR="00C51251" w:rsidRDefault="00C51251" w:rsidP="00DD05B9">
      <w:pPr>
        <w:pStyle w:val="Default"/>
        <w:numPr>
          <w:ilvl w:val="0"/>
          <w:numId w:val="1"/>
        </w:numPr>
        <w:jc w:val="both"/>
        <w:rPr>
          <w:color w:val="211D1E"/>
          <w:sz w:val="22"/>
          <w:szCs w:val="22"/>
        </w:rPr>
      </w:pPr>
      <w:r w:rsidRPr="00DD05B9">
        <w:rPr>
          <w:color w:val="211D1E"/>
          <w:sz w:val="22"/>
          <w:szCs w:val="22"/>
        </w:rPr>
        <w:t xml:space="preserve">The </w:t>
      </w:r>
      <w:r w:rsidR="00C81EEC">
        <w:rPr>
          <w:color w:val="211D1E"/>
          <w:sz w:val="22"/>
          <w:szCs w:val="22"/>
        </w:rPr>
        <w:t>E</w:t>
      </w:r>
      <w:r w:rsidRPr="00DD05B9">
        <w:rPr>
          <w:color w:val="211D1E"/>
          <w:sz w:val="22"/>
          <w:szCs w:val="22"/>
        </w:rPr>
        <w:t xml:space="preserve">xplanatory </w:t>
      </w:r>
      <w:r w:rsidR="00C81EEC">
        <w:rPr>
          <w:color w:val="211D1E"/>
          <w:sz w:val="22"/>
          <w:szCs w:val="22"/>
        </w:rPr>
        <w:t>S</w:t>
      </w:r>
      <w:r w:rsidRPr="00DD05B9">
        <w:rPr>
          <w:color w:val="211D1E"/>
          <w:sz w:val="22"/>
          <w:szCs w:val="22"/>
        </w:rPr>
        <w:t>tatement pursuant to Section 102 of the Companies Act, 2013, stating all material facts and the reasons for the proposal is annexed herewith.</w:t>
      </w:r>
    </w:p>
    <w:p w:rsidR="009D7179" w:rsidRPr="00DD05B9" w:rsidRDefault="009D7179" w:rsidP="009D7179">
      <w:pPr>
        <w:pStyle w:val="Default"/>
        <w:ind w:left="360"/>
        <w:jc w:val="both"/>
        <w:rPr>
          <w:color w:val="211D1E"/>
          <w:sz w:val="22"/>
          <w:szCs w:val="22"/>
        </w:rPr>
      </w:pPr>
    </w:p>
    <w:p w:rsidR="00923D23" w:rsidRDefault="00C51251" w:rsidP="00DD05B9">
      <w:pPr>
        <w:pStyle w:val="Default"/>
        <w:numPr>
          <w:ilvl w:val="0"/>
          <w:numId w:val="1"/>
        </w:numPr>
        <w:jc w:val="both"/>
        <w:rPr>
          <w:color w:val="211D1E"/>
          <w:sz w:val="22"/>
          <w:szCs w:val="22"/>
        </w:rPr>
      </w:pPr>
      <w:r w:rsidRPr="00DD05B9">
        <w:rPr>
          <w:color w:val="211D1E"/>
          <w:sz w:val="22"/>
          <w:szCs w:val="22"/>
        </w:rPr>
        <w:t>The Postal Ballot Notice is being sent to the Members whose names appear on</w:t>
      </w:r>
      <w:r w:rsidR="00361448" w:rsidRPr="00DD05B9">
        <w:rPr>
          <w:color w:val="211D1E"/>
          <w:sz w:val="22"/>
          <w:szCs w:val="22"/>
        </w:rPr>
        <w:t xml:space="preserve"> the Register of Members/L</w:t>
      </w:r>
      <w:r w:rsidRPr="00DD05B9">
        <w:rPr>
          <w:color w:val="211D1E"/>
          <w:sz w:val="22"/>
          <w:szCs w:val="22"/>
        </w:rPr>
        <w:t xml:space="preserve">ist of Beneficial Owners as received from Central Depository Services (India) Limited (CDSL) as on </w:t>
      </w:r>
      <w:r w:rsidR="000844AC">
        <w:rPr>
          <w:color w:val="211D1E"/>
          <w:sz w:val="22"/>
          <w:szCs w:val="22"/>
        </w:rPr>
        <w:t>October</w:t>
      </w:r>
      <w:r w:rsidR="00EA3ED7">
        <w:rPr>
          <w:color w:val="211D1E"/>
          <w:sz w:val="22"/>
          <w:szCs w:val="22"/>
        </w:rPr>
        <w:t xml:space="preserve"> </w:t>
      </w:r>
      <w:r w:rsidR="000844AC">
        <w:rPr>
          <w:color w:val="211D1E"/>
          <w:sz w:val="22"/>
          <w:szCs w:val="22"/>
        </w:rPr>
        <w:t>21</w:t>
      </w:r>
      <w:r w:rsidRPr="00DD05B9">
        <w:rPr>
          <w:color w:val="211D1E"/>
          <w:sz w:val="22"/>
          <w:szCs w:val="22"/>
        </w:rPr>
        <w:t>, 2016</w:t>
      </w:r>
      <w:r w:rsidR="00923D23" w:rsidRPr="00DD05B9">
        <w:rPr>
          <w:color w:val="211D1E"/>
          <w:sz w:val="22"/>
          <w:szCs w:val="22"/>
        </w:rPr>
        <w:t xml:space="preserve"> (End of Day), being the ‘cut-off’ date</w:t>
      </w:r>
      <w:r w:rsidRPr="00DD05B9">
        <w:rPr>
          <w:color w:val="211D1E"/>
          <w:sz w:val="22"/>
          <w:szCs w:val="22"/>
        </w:rPr>
        <w:t xml:space="preserve">. The Postal Ballot Notice is being sent to Members in electronic form to the </w:t>
      </w:r>
      <w:r w:rsidR="00923D23" w:rsidRPr="00DD05B9">
        <w:rPr>
          <w:color w:val="211D1E"/>
          <w:sz w:val="22"/>
          <w:szCs w:val="22"/>
        </w:rPr>
        <w:t xml:space="preserve">email address registered with their Depository Participant / the Company’s Registrar and Share Transfer Agents. For Members whose email IDs are not registered, physical copies of the Postal Ballot Notice are being sent by permitted mode along with a postage-prepaid self-addressed Business Reply Envelope. </w:t>
      </w:r>
    </w:p>
    <w:p w:rsidR="009D7179" w:rsidRPr="00DD05B9" w:rsidRDefault="009D7179" w:rsidP="009D7179">
      <w:pPr>
        <w:pStyle w:val="Default"/>
        <w:ind w:left="360"/>
        <w:jc w:val="both"/>
        <w:rPr>
          <w:color w:val="211D1E"/>
          <w:sz w:val="22"/>
          <w:szCs w:val="22"/>
        </w:rPr>
      </w:pPr>
    </w:p>
    <w:p w:rsidR="00923D23" w:rsidRDefault="00923D23" w:rsidP="00DD05B9">
      <w:pPr>
        <w:pStyle w:val="Default"/>
        <w:numPr>
          <w:ilvl w:val="0"/>
          <w:numId w:val="1"/>
        </w:numPr>
        <w:jc w:val="both"/>
        <w:rPr>
          <w:color w:val="211D1E"/>
          <w:sz w:val="22"/>
          <w:szCs w:val="22"/>
        </w:rPr>
      </w:pPr>
      <w:r w:rsidRPr="00DD05B9">
        <w:rPr>
          <w:color w:val="211D1E"/>
          <w:sz w:val="22"/>
          <w:szCs w:val="22"/>
        </w:rPr>
        <w:t xml:space="preserve">Members whose names appear on the Register of Members/List of Beneficial Owners as on </w:t>
      </w:r>
      <w:r w:rsidR="00D540C4">
        <w:rPr>
          <w:color w:val="211D1E"/>
          <w:sz w:val="22"/>
          <w:szCs w:val="22"/>
        </w:rPr>
        <w:t xml:space="preserve">the cut-off date i.e. </w:t>
      </w:r>
      <w:r w:rsidR="000844AC" w:rsidRPr="000844AC">
        <w:rPr>
          <w:color w:val="211D1E"/>
          <w:sz w:val="22"/>
          <w:szCs w:val="22"/>
        </w:rPr>
        <w:t xml:space="preserve">October 21, 2016 </w:t>
      </w:r>
      <w:r w:rsidR="00021A68" w:rsidRPr="00021A68">
        <w:rPr>
          <w:color w:val="211D1E"/>
          <w:sz w:val="22"/>
          <w:szCs w:val="22"/>
        </w:rPr>
        <w:t>(End of Day)</w:t>
      </w:r>
      <w:r w:rsidR="00EA3ED7">
        <w:rPr>
          <w:color w:val="211D1E"/>
          <w:sz w:val="22"/>
          <w:szCs w:val="22"/>
        </w:rPr>
        <w:t xml:space="preserve"> </w:t>
      </w:r>
      <w:r w:rsidRPr="00DD05B9">
        <w:rPr>
          <w:color w:val="211D1E"/>
          <w:sz w:val="22"/>
          <w:szCs w:val="22"/>
        </w:rPr>
        <w:t>will be considered for the p</w:t>
      </w:r>
      <w:r w:rsidR="00EA3ED7">
        <w:rPr>
          <w:color w:val="211D1E"/>
          <w:sz w:val="22"/>
          <w:szCs w:val="22"/>
        </w:rPr>
        <w:t>urpose of voting. A person who</w:t>
      </w:r>
      <w:r w:rsidRPr="00DD05B9">
        <w:rPr>
          <w:color w:val="211D1E"/>
          <w:sz w:val="22"/>
          <w:szCs w:val="22"/>
        </w:rPr>
        <w:t xml:space="preserve"> is not a Member as on the cut-off date should treat this notice for information purpose only.</w:t>
      </w:r>
    </w:p>
    <w:p w:rsidR="009D7179" w:rsidRPr="00DD05B9" w:rsidRDefault="009D7179" w:rsidP="009D7179">
      <w:pPr>
        <w:pStyle w:val="Default"/>
        <w:ind w:left="360"/>
        <w:jc w:val="both"/>
        <w:rPr>
          <w:color w:val="211D1E"/>
          <w:sz w:val="22"/>
          <w:szCs w:val="22"/>
        </w:rPr>
      </w:pPr>
    </w:p>
    <w:p w:rsidR="00361448" w:rsidRDefault="00361448" w:rsidP="00DD05B9">
      <w:pPr>
        <w:pStyle w:val="Default"/>
        <w:numPr>
          <w:ilvl w:val="0"/>
          <w:numId w:val="1"/>
        </w:numPr>
        <w:jc w:val="both"/>
        <w:rPr>
          <w:color w:val="211D1E"/>
          <w:sz w:val="22"/>
          <w:szCs w:val="22"/>
        </w:rPr>
      </w:pPr>
      <w:r w:rsidRPr="00DD05B9">
        <w:rPr>
          <w:color w:val="211D1E"/>
          <w:sz w:val="22"/>
          <w:szCs w:val="22"/>
        </w:rPr>
        <w:t xml:space="preserve">Resolutions passed by the Members through </w:t>
      </w:r>
      <w:r w:rsidR="00C81EEC">
        <w:rPr>
          <w:color w:val="211D1E"/>
          <w:sz w:val="22"/>
          <w:szCs w:val="22"/>
        </w:rPr>
        <w:t>P</w:t>
      </w:r>
      <w:r w:rsidRPr="00DD05B9">
        <w:rPr>
          <w:color w:val="211D1E"/>
          <w:sz w:val="22"/>
          <w:szCs w:val="22"/>
        </w:rPr>
        <w:t xml:space="preserve">ostal </w:t>
      </w:r>
      <w:r w:rsidR="00C81EEC">
        <w:rPr>
          <w:color w:val="211D1E"/>
          <w:sz w:val="22"/>
          <w:szCs w:val="22"/>
        </w:rPr>
        <w:t>B</w:t>
      </w:r>
      <w:r w:rsidRPr="00DD05B9">
        <w:rPr>
          <w:color w:val="211D1E"/>
          <w:sz w:val="22"/>
          <w:szCs w:val="22"/>
        </w:rPr>
        <w:t>allot are deemed to have been passed as if they have been passed at a General Meeting of the Members.</w:t>
      </w:r>
    </w:p>
    <w:p w:rsidR="009D7179" w:rsidRPr="00DD05B9" w:rsidRDefault="009D7179" w:rsidP="009D7179">
      <w:pPr>
        <w:pStyle w:val="Default"/>
        <w:ind w:left="360"/>
        <w:jc w:val="both"/>
        <w:rPr>
          <w:color w:val="211D1E"/>
          <w:sz w:val="22"/>
          <w:szCs w:val="22"/>
        </w:rPr>
      </w:pPr>
    </w:p>
    <w:p w:rsidR="009D7179" w:rsidRDefault="00923D23" w:rsidP="00DD05B9">
      <w:pPr>
        <w:pStyle w:val="Default"/>
        <w:numPr>
          <w:ilvl w:val="0"/>
          <w:numId w:val="1"/>
        </w:numPr>
        <w:jc w:val="both"/>
        <w:rPr>
          <w:color w:val="211D1E"/>
          <w:sz w:val="22"/>
          <w:szCs w:val="22"/>
        </w:rPr>
      </w:pPr>
      <w:r w:rsidRPr="00DD05B9">
        <w:rPr>
          <w:color w:val="211D1E"/>
          <w:sz w:val="22"/>
          <w:szCs w:val="22"/>
        </w:rPr>
        <w:t xml:space="preserve">The </w:t>
      </w:r>
      <w:r w:rsidR="0015360D" w:rsidRPr="00DD05B9">
        <w:rPr>
          <w:color w:val="211D1E"/>
          <w:sz w:val="22"/>
          <w:szCs w:val="22"/>
        </w:rPr>
        <w:t>Board of Directors</w:t>
      </w:r>
      <w:r w:rsidRPr="00DD05B9">
        <w:rPr>
          <w:color w:val="211D1E"/>
          <w:sz w:val="22"/>
          <w:szCs w:val="22"/>
        </w:rPr>
        <w:t xml:space="preserve"> has appointed </w:t>
      </w:r>
      <w:r w:rsidR="005D6709" w:rsidRPr="00DD05B9">
        <w:rPr>
          <w:color w:val="211D1E"/>
          <w:sz w:val="22"/>
          <w:szCs w:val="22"/>
        </w:rPr>
        <w:t>Mr</w:t>
      </w:r>
      <w:r w:rsidR="00A15D99">
        <w:rPr>
          <w:color w:val="211D1E"/>
          <w:sz w:val="22"/>
          <w:szCs w:val="22"/>
        </w:rPr>
        <w:t>s.Sonia Chettiar</w:t>
      </w:r>
      <w:r w:rsidR="005D6709" w:rsidRPr="00DD05B9">
        <w:rPr>
          <w:color w:val="211D1E"/>
          <w:sz w:val="22"/>
          <w:szCs w:val="22"/>
        </w:rPr>
        <w:t xml:space="preserve">, Partner of GMJ &amp; Associates, Company Secretaries (Membership No. </w:t>
      </w:r>
      <w:r w:rsidR="00A15D99">
        <w:rPr>
          <w:color w:val="211D1E"/>
          <w:sz w:val="22"/>
          <w:szCs w:val="22"/>
        </w:rPr>
        <w:t>A</w:t>
      </w:r>
      <w:r w:rsidR="00A15D99" w:rsidRPr="00DD05B9">
        <w:rPr>
          <w:color w:val="211D1E"/>
          <w:sz w:val="22"/>
          <w:szCs w:val="22"/>
        </w:rPr>
        <w:t>CS -</w:t>
      </w:r>
      <w:r w:rsidR="00A15D99">
        <w:rPr>
          <w:color w:val="211D1E"/>
          <w:sz w:val="22"/>
          <w:szCs w:val="22"/>
        </w:rPr>
        <w:t xml:space="preserve"> 27582</w:t>
      </w:r>
      <w:r w:rsidR="005D6709" w:rsidRPr="00DD05B9">
        <w:rPr>
          <w:color w:val="211D1E"/>
          <w:sz w:val="22"/>
          <w:szCs w:val="22"/>
        </w:rPr>
        <w:t xml:space="preserve">), </w:t>
      </w:r>
      <w:r w:rsidRPr="00DD05B9">
        <w:rPr>
          <w:color w:val="211D1E"/>
          <w:sz w:val="22"/>
          <w:szCs w:val="22"/>
        </w:rPr>
        <w:t xml:space="preserve">as the Scrutinizer to conduct </w:t>
      </w:r>
      <w:r w:rsidR="0015360D" w:rsidRPr="00DD05B9">
        <w:rPr>
          <w:color w:val="211D1E"/>
          <w:sz w:val="22"/>
          <w:szCs w:val="22"/>
        </w:rPr>
        <w:t xml:space="preserve">the Postal Ballot process including </w:t>
      </w:r>
      <w:r w:rsidRPr="00DD05B9">
        <w:rPr>
          <w:color w:val="211D1E"/>
          <w:sz w:val="22"/>
          <w:szCs w:val="22"/>
        </w:rPr>
        <w:t>e-voting process in a fair and transparent manner.</w:t>
      </w:r>
    </w:p>
    <w:p w:rsidR="0015360D" w:rsidRPr="00DD05B9" w:rsidRDefault="0015360D" w:rsidP="009D7179">
      <w:pPr>
        <w:pStyle w:val="Default"/>
        <w:ind w:left="360"/>
        <w:jc w:val="both"/>
        <w:rPr>
          <w:color w:val="211D1E"/>
          <w:sz w:val="22"/>
          <w:szCs w:val="22"/>
        </w:rPr>
      </w:pPr>
    </w:p>
    <w:p w:rsidR="0015360D" w:rsidRDefault="0015360D" w:rsidP="00DD05B9">
      <w:pPr>
        <w:pStyle w:val="Default"/>
        <w:numPr>
          <w:ilvl w:val="0"/>
          <w:numId w:val="1"/>
        </w:numPr>
        <w:jc w:val="both"/>
        <w:rPr>
          <w:color w:val="211D1E"/>
          <w:sz w:val="22"/>
          <w:szCs w:val="22"/>
        </w:rPr>
      </w:pPr>
      <w:r w:rsidRPr="00DD05B9">
        <w:rPr>
          <w:color w:val="211D1E"/>
          <w:sz w:val="22"/>
          <w:szCs w:val="22"/>
        </w:rPr>
        <w:t xml:space="preserve">In compliance with provisions of Section 108 </w:t>
      </w:r>
      <w:r w:rsidR="00074A0C" w:rsidRPr="00DD05B9">
        <w:rPr>
          <w:color w:val="211D1E"/>
          <w:sz w:val="22"/>
          <w:szCs w:val="22"/>
        </w:rPr>
        <w:t xml:space="preserve">and 110 </w:t>
      </w:r>
      <w:r w:rsidRPr="00DD05B9">
        <w:rPr>
          <w:color w:val="211D1E"/>
          <w:sz w:val="22"/>
          <w:szCs w:val="22"/>
        </w:rPr>
        <w:t xml:space="preserve">of the Companies Act, 2013, read with the Companies (Management and Administration) Rules, 2014 and Regulation 44 of the SEBI (Listing Obligations and Disclosure Requirements) Regulations, 2015, the Company is pleased to offer e-voting facility to its Members holding equity shares as on the cut-off date i.e. </w:t>
      </w:r>
      <w:r w:rsidR="00A15D99" w:rsidRPr="000844AC">
        <w:rPr>
          <w:color w:val="211D1E"/>
          <w:sz w:val="22"/>
          <w:szCs w:val="22"/>
        </w:rPr>
        <w:t xml:space="preserve">October 21, 2016 </w:t>
      </w:r>
      <w:r w:rsidRPr="00DD05B9">
        <w:rPr>
          <w:color w:val="211D1E"/>
          <w:sz w:val="22"/>
          <w:szCs w:val="22"/>
        </w:rPr>
        <w:t xml:space="preserve"> (End of Day), to exercise votes through electronic voting system (‘remote e-voting’) on the e-voting platform provided by Central Depository </w:t>
      </w:r>
      <w:r w:rsidR="00D540C4">
        <w:rPr>
          <w:color w:val="211D1E"/>
          <w:sz w:val="22"/>
          <w:szCs w:val="22"/>
        </w:rPr>
        <w:t xml:space="preserve">Services (India) </w:t>
      </w:r>
      <w:r w:rsidRPr="00DD05B9">
        <w:rPr>
          <w:color w:val="211D1E"/>
          <w:sz w:val="22"/>
          <w:szCs w:val="22"/>
        </w:rPr>
        <w:t>Limited (CDSL).</w:t>
      </w:r>
    </w:p>
    <w:p w:rsidR="009D7179" w:rsidRPr="00DD05B9" w:rsidRDefault="009D7179" w:rsidP="009D7179">
      <w:pPr>
        <w:pStyle w:val="Default"/>
        <w:ind w:left="360"/>
        <w:jc w:val="both"/>
        <w:rPr>
          <w:color w:val="211D1E"/>
          <w:sz w:val="22"/>
          <w:szCs w:val="22"/>
        </w:rPr>
      </w:pPr>
    </w:p>
    <w:p w:rsidR="00074A0C" w:rsidRDefault="00074A0C" w:rsidP="00DD05B9">
      <w:pPr>
        <w:pStyle w:val="Default"/>
        <w:numPr>
          <w:ilvl w:val="0"/>
          <w:numId w:val="1"/>
        </w:numPr>
        <w:jc w:val="both"/>
        <w:rPr>
          <w:color w:val="211D1E"/>
          <w:sz w:val="22"/>
          <w:szCs w:val="22"/>
        </w:rPr>
      </w:pPr>
      <w:r w:rsidRPr="00DD05B9">
        <w:rPr>
          <w:color w:val="211D1E"/>
          <w:sz w:val="22"/>
          <w:szCs w:val="22"/>
        </w:rPr>
        <w:t>The Members can opt only one mode for voting i.e. either by physical ballot or e-voting. If you are opting for e-voting, then do not vote by physical ballot and vice versa. However, in case Member(s) cast their vote both via physical ballot and e-voting, then voting validly done through e-voting shall prevail and voting done by physical ballot shall be treated as invalid.</w:t>
      </w:r>
    </w:p>
    <w:p w:rsidR="009D7179" w:rsidRPr="00DD05B9" w:rsidRDefault="009D7179" w:rsidP="009D7179">
      <w:pPr>
        <w:pStyle w:val="Default"/>
        <w:ind w:left="360"/>
        <w:jc w:val="both"/>
        <w:rPr>
          <w:color w:val="211D1E"/>
          <w:sz w:val="22"/>
          <w:szCs w:val="22"/>
        </w:rPr>
      </w:pPr>
    </w:p>
    <w:p w:rsidR="009D7179" w:rsidRDefault="00074A0C" w:rsidP="00DD05B9">
      <w:pPr>
        <w:pStyle w:val="Default"/>
        <w:numPr>
          <w:ilvl w:val="0"/>
          <w:numId w:val="1"/>
        </w:numPr>
        <w:jc w:val="both"/>
        <w:rPr>
          <w:color w:val="211D1E"/>
          <w:sz w:val="22"/>
          <w:szCs w:val="22"/>
        </w:rPr>
      </w:pPr>
      <w:r w:rsidRPr="00DD05B9">
        <w:rPr>
          <w:color w:val="211D1E"/>
          <w:sz w:val="22"/>
          <w:szCs w:val="22"/>
        </w:rPr>
        <w:t xml:space="preserve">In case a Member wishes to obtain a printed Postal Ballot Form or duplicate, he or she may send </w:t>
      </w:r>
      <w:r w:rsidR="0016721F" w:rsidRPr="00DD05B9">
        <w:rPr>
          <w:color w:val="211D1E"/>
          <w:sz w:val="22"/>
          <w:szCs w:val="22"/>
        </w:rPr>
        <w:t xml:space="preserve">an email to </w:t>
      </w:r>
      <w:hyperlink r:id="rId9" w:history="1">
        <w:r w:rsidR="00A15D99" w:rsidRPr="00A15D99">
          <w:rPr>
            <w:rStyle w:val="Hyperlink"/>
            <w:sz w:val="22"/>
            <w:szCs w:val="22"/>
            <w:lang w:val="en-US"/>
          </w:rPr>
          <w:t>bradys@mtnl.net.in</w:t>
        </w:r>
      </w:hyperlink>
      <w:r w:rsidRPr="00DD05B9">
        <w:rPr>
          <w:color w:val="211D1E"/>
          <w:sz w:val="22"/>
          <w:szCs w:val="22"/>
        </w:rPr>
        <w:t xml:space="preserve">. The </w:t>
      </w:r>
      <w:r w:rsidR="00C81EEC">
        <w:rPr>
          <w:color w:val="211D1E"/>
          <w:sz w:val="22"/>
          <w:szCs w:val="22"/>
        </w:rPr>
        <w:t>R</w:t>
      </w:r>
      <w:r w:rsidRPr="00DD05B9">
        <w:rPr>
          <w:color w:val="211D1E"/>
          <w:sz w:val="22"/>
          <w:szCs w:val="22"/>
        </w:rPr>
        <w:t xml:space="preserve">egistrar and </w:t>
      </w:r>
      <w:r w:rsidR="00C81EEC">
        <w:rPr>
          <w:color w:val="211D1E"/>
          <w:sz w:val="22"/>
          <w:szCs w:val="22"/>
        </w:rPr>
        <w:t>T</w:t>
      </w:r>
      <w:r w:rsidRPr="00DD05B9">
        <w:rPr>
          <w:color w:val="211D1E"/>
          <w:sz w:val="22"/>
          <w:szCs w:val="22"/>
        </w:rPr>
        <w:t>ransfer agent / Company shall forward the same along with postage-prepaid self-addressed Business Reply Envelope to the Member.</w:t>
      </w:r>
    </w:p>
    <w:p w:rsidR="00074A0C" w:rsidRPr="00DD05B9" w:rsidRDefault="00074A0C" w:rsidP="009D7179">
      <w:pPr>
        <w:pStyle w:val="Default"/>
        <w:ind w:left="360"/>
        <w:jc w:val="both"/>
        <w:rPr>
          <w:color w:val="211D1E"/>
          <w:sz w:val="22"/>
          <w:szCs w:val="22"/>
        </w:rPr>
      </w:pPr>
    </w:p>
    <w:p w:rsidR="00074A0C" w:rsidRPr="00DD05B9" w:rsidRDefault="00074A0C" w:rsidP="00DD05B9">
      <w:pPr>
        <w:pStyle w:val="Default"/>
        <w:numPr>
          <w:ilvl w:val="0"/>
          <w:numId w:val="1"/>
        </w:numPr>
        <w:jc w:val="both"/>
        <w:rPr>
          <w:color w:val="211D1E"/>
          <w:sz w:val="22"/>
          <w:szCs w:val="22"/>
        </w:rPr>
      </w:pPr>
      <w:r w:rsidRPr="00DD05B9">
        <w:rPr>
          <w:color w:val="211D1E"/>
          <w:sz w:val="22"/>
          <w:szCs w:val="22"/>
        </w:rPr>
        <w:t xml:space="preserve">Voting rights shall be reckoned on the paid-up value of shares registered in the name of the Members as on </w:t>
      </w:r>
      <w:r w:rsidR="00616A1B" w:rsidRPr="00616A1B">
        <w:rPr>
          <w:color w:val="211D1E"/>
          <w:sz w:val="22"/>
          <w:szCs w:val="22"/>
        </w:rPr>
        <w:t>the cut-off date, i.e.</w:t>
      </w:r>
      <w:r w:rsidR="00A15D99" w:rsidRPr="00A15D99">
        <w:rPr>
          <w:color w:val="211D1E"/>
          <w:sz w:val="22"/>
          <w:szCs w:val="22"/>
        </w:rPr>
        <w:t xml:space="preserve">October 21, 2016 </w:t>
      </w:r>
      <w:r w:rsidRPr="00DD05B9">
        <w:rPr>
          <w:color w:val="211D1E"/>
          <w:sz w:val="22"/>
          <w:szCs w:val="22"/>
        </w:rPr>
        <w:t>(End of Day).</w:t>
      </w:r>
    </w:p>
    <w:p w:rsidR="009024C5" w:rsidRDefault="009024C5" w:rsidP="009024C5">
      <w:pPr>
        <w:pStyle w:val="Default"/>
        <w:ind w:left="360"/>
        <w:jc w:val="both"/>
        <w:rPr>
          <w:color w:val="211D1E"/>
          <w:sz w:val="22"/>
          <w:szCs w:val="22"/>
        </w:rPr>
      </w:pPr>
    </w:p>
    <w:p w:rsidR="009D7179" w:rsidRDefault="008761EA" w:rsidP="00DD05B9">
      <w:pPr>
        <w:pStyle w:val="Default"/>
        <w:numPr>
          <w:ilvl w:val="0"/>
          <w:numId w:val="1"/>
        </w:numPr>
        <w:jc w:val="both"/>
        <w:rPr>
          <w:color w:val="211D1E"/>
          <w:sz w:val="22"/>
          <w:szCs w:val="22"/>
        </w:rPr>
      </w:pPr>
      <w:r>
        <w:rPr>
          <w:color w:val="211D1E"/>
          <w:sz w:val="22"/>
          <w:szCs w:val="22"/>
        </w:rPr>
        <w:lastRenderedPageBreak/>
        <w:t>T</w:t>
      </w:r>
      <w:r w:rsidR="00361448" w:rsidRPr="00DD05B9">
        <w:rPr>
          <w:color w:val="211D1E"/>
          <w:sz w:val="22"/>
          <w:szCs w:val="22"/>
        </w:rPr>
        <w:t xml:space="preserve">he material </w:t>
      </w:r>
      <w:r w:rsidR="0015360D" w:rsidRPr="00DD05B9">
        <w:rPr>
          <w:color w:val="211D1E"/>
          <w:sz w:val="22"/>
          <w:szCs w:val="22"/>
        </w:rPr>
        <w:t xml:space="preserve">documents referred to in the accompanying Explanatory Statement are open for inspection at the Registered Office of the Company </w:t>
      </w:r>
      <w:r w:rsidR="00361448" w:rsidRPr="00DD05B9">
        <w:rPr>
          <w:color w:val="211D1E"/>
          <w:sz w:val="22"/>
          <w:szCs w:val="22"/>
        </w:rPr>
        <w:t xml:space="preserve">during office hours on all working days from the date of dispatch </w:t>
      </w:r>
      <w:r w:rsidR="006D0B27">
        <w:rPr>
          <w:color w:val="211D1E"/>
          <w:sz w:val="22"/>
          <w:szCs w:val="22"/>
        </w:rPr>
        <w:t xml:space="preserve">of the </w:t>
      </w:r>
      <w:r w:rsidRPr="008761EA">
        <w:rPr>
          <w:color w:val="211D1E"/>
          <w:sz w:val="22"/>
          <w:szCs w:val="22"/>
        </w:rPr>
        <w:t xml:space="preserve">notice until the last date for receipt of votes by postal ballot/e-voting. </w:t>
      </w:r>
    </w:p>
    <w:p w:rsidR="00C51251" w:rsidRPr="00DD05B9" w:rsidRDefault="00C51251" w:rsidP="009D7179">
      <w:pPr>
        <w:pStyle w:val="Default"/>
        <w:ind w:left="360"/>
        <w:jc w:val="both"/>
        <w:rPr>
          <w:color w:val="211D1E"/>
          <w:sz w:val="22"/>
          <w:szCs w:val="22"/>
        </w:rPr>
      </w:pPr>
    </w:p>
    <w:p w:rsidR="009D7179" w:rsidRDefault="00074A0C" w:rsidP="00DD05B9">
      <w:pPr>
        <w:pStyle w:val="Default"/>
        <w:numPr>
          <w:ilvl w:val="0"/>
          <w:numId w:val="1"/>
        </w:numPr>
        <w:jc w:val="both"/>
        <w:rPr>
          <w:color w:val="211D1E"/>
          <w:sz w:val="22"/>
          <w:szCs w:val="22"/>
        </w:rPr>
      </w:pPr>
      <w:r w:rsidRPr="00DD05B9">
        <w:rPr>
          <w:color w:val="211D1E"/>
          <w:sz w:val="22"/>
          <w:szCs w:val="22"/>
        </w:rPr>
        <w:t xml:space="preserve">The postal ballot/ e-voting </w:t>
      </w:r>
      <w:r w:rsidR="00CC6FBD" w:rsidRPr="00DD05B9">
        <w:rPr>
          <w:color w:val="211D1E"/>
          <w:sz w:val="22"/>
          <w:szCs w:val="22"/>
        </w:rPr>
        <w:t xml:space="preserve">period commences on </w:t>
      </w:r>
      <w:r w:rsidR="00A15D99">
        <w:rPr>
          <w:color w:val="211D1E"/>
          <w:sz w:val="22"/>
          <w:szCs w:val="22"/>
        </w:rPr>
        <w:t>October</w:t>
      </w:r>
      <w:r w:rsidR="006B56CA">
        <w:rPr>
          <w:color w:val="211D1E"/>
          <w:sz w:val="22"/>
          <w:szCs w:val="22"/>
        </w:rPr>
        <w:t xml:space="preserve"> 29</w:t>
      </w:r>
      <w:r w:rsidRPr="00DD05B9">
        <w:rPr>
          <w:color w:val="211D1E"/>
          <w:sz w:val="22"/>
          <w:szCs w:val="22"/>
        </w:rPr>
        <w:t xml:space="preserve">, 2016 (9:00 </w:t>
      </w:r>
      <w:r w:rsidR="00CC6FBD" w:rsidRPr="00DD05B9">
        <w:rPr>
          <w:color w:val="211D1E"/>
          <w:sz w:val="22"/>
          <w:szCs w:val="22"/>
        </w:rPr>
        <w:t xml:space="preserve">a.m. IST) and ends on </w:t>
      </w:r>
      <w:r w:rsidR="00A15D99">
        <w:rPr>
          <w:color w:val="211D1E"/>
          <w:sz w:val="22"/>
          <w:szCs w:val="22"/>
        </w:rPr>
        <w:t>Novembe</w:t>
      </w:r>
      <w:r w:rsidR="00CC6FBD" w:rsidRPr="00DD05B9">
        <w:rPr>
          <w:color w:val="211D1E"/>
          <w:sz w:val="22"/>
          <w:szCs w:val="22"/>
        </w:rPr>
        <w:t>r</w:t>
      </w:r>
      <w:r w:rsidR="006B56CA">
        <w:rPr>
          <w:color w:val="211D1E"/>
          <w:sz w:val="22"/>
          <w:szCs w:val="22"/>
        </w:rPr>
        <w:t xml:space="preserve"> 2</w:t>
      </w:r>
      <w:r w:rsidR="0028315D">
        <w:rPr>
          <w:color w:val="211D1E"/>
          <w:sz w:val="22"/>
          <w:szCs w:val="22"/>
        </w:rPr>
        <w:t>8</w:t>
      </w:r>
      <w:r w:rsidRPr="00DD05B9">
        <w:rPr>
          <w:color w:val="211D1E"/>
          <w:sz w:val="22"/>
          <w:szCs w:val="22"/>
        </w:rPr>
        <w:t xml:space="preserve">, 2016 (5:00 p.m. IST). During this period, Members of the Company holding shares either in physical form or in dematerialized form, as on the </w:t>
      </w:r>
      <w:r w:rsidR="002C5276" w:rsidRPr="00DD05B9">
        <w:rPr>
          <w:color w:val="211D1E"/>
          <w:sz w:val="22"/>
          <w:szCs w:val="22"/>
        </w:rPr>
        <w:t xml:space="preserve">cut-off </w:t>
      </w:r>
      <w:r w:rsidRPr="00DD05B9">
        <w:rPr>
          <w:color w:val="211D1E"/>
          <w:sz w:val="22"/>
          <w:szCs w:val="22"/>
        </w:rPr>
        <w:t xml:space="preserve">date, i.e. </w:t>
      </w:r>
      <w:r w:rsidR="00A15D99">
        <w:rPr>
          <w:color w:val="211D1E"/>
          <w:sz w:val="22"/>
          <w:szCs w:val="22"/>
        </w:rPr>
        <w:t>October</w:t>
      </w:r>
      <w:r w:rsidR="00EA3ED7">
        <w:rPr>
          <w:color w:val="211D1E"/>
          <w:sz w:val="22"/>
          <w:szCs w:val="22"/>
        </w:rPr>
        <w:t xml:space="preserve"> </w:t>
      </w:r>
      <w:r w:rsidR="00A15D99">
        <w:rPr>
          <w:color w:val="211D1E"/>
          <w:sz w:val="22"/>
          <w:szCs w:val="22"/>
        </w:rPr>
        <w:t>21</w:t>
      </w:r>
      <w:r w:rsidR="002C5276" w:rsidRPr="00DD05B9">
        <w:rPr>
          <w:color w:val="211D1E"/>
          <w:sz w:val="22"/>
          <w:szCs w:val="22"/>
        </w:rPr>
        <w:t>, 2016</w:t>
      </w:r>
      <w:r w:rsidR="00EA3ED7">
        <w:rPr>
          <w:color w:val="211D1E"/>
          <w:sz w:val="22"/>
          <w:szCs w:val="22"/>
        </w:rPr>
        <w:t xml:space="preserve"> </w:t>
      </w:r>
      <w:r w:rsidR="00021A68" w:rsidRPr="00021A68">
        <w:rPr>
          <w:color w:val="211D1E"/>
          <w:sz w:val="22"/>
          <w:szCs w:val="22"/>
        </w:rPr>
        <w:t>(End of Day)</w:t>
      </w:r>
      <w:r w:rsidRPr="00DD05B9">
        <w:rPr>
          <w:color w:val="211D1E"/>
          <w:sz w:val="22"/>
          <w:szCs w:val="22"/>
        </w:rPr>
        <w:t xml:space="preserve">, may cast their vote electronically. The e-voting module shall be disabled by </w:t>
      </w:r>
      <w:r w:rsidR="002C5276" w:rsidRPr="00DD05B9">
        <w:rPr>
          <w:color w:val="211D1E"/>
          <w:sz w:val="22"/>
          <w:szCs w:val="22"/>
        </w:rPr>
        <w:t>CDSL</w:t>
      </w:r>
      <w:r w:rsidRPr="00DD05B9">
        <w:rPr>
          <w:color w:val="211D1E"/>
          <w:sz w:val="22"/>
          <w:szCs w:val="22"/>
        </w:rPr>
        <w:t xml:space="preserve"> for voting on </w:t>
      </w:r>
      <w:r w:rsidR="00A15D99" w:rsidRPr="00A15D99">
        <w:rPr>
          <w:color w:val="211D1E"/>
          <w:sz w:val="22"/>
          <w:szCs w:val="22"/>
        </w:rPr>
        <w:t>November</w:t>
      </w:r>
      <w:r w:rsidR="006B56CA">
        <w:rPr>
          <w:color w:val="211D1E"/>
          <w:sz w:val="22"/>
          <w:szCs w:val="22"/>
        </w:rPr>
        <w:t xml:space="preserve"> 2</w:t>
      </w:r>
      <w:r w:rsidR="0028315D">
        <w:rPr>
          <w:color w:val="211D1E"/>
          <w:sz w:val="22"/>
          <w:szCs w:val="22"/>
        </w:rPr>
        <w:t>8</w:t>
      </w:r>
      <w:r w:rsidR="00A15D99" w:rsidRPr="00A15D99">
        <w:rPr>
          <w:color w:val="211D1E"/>
          <w:sz w:val="22"/>
          <w:szCs w:val="22"/>
        </w:rPr>
        <w:t xml:space="preserve">, 2016 </w:t>
      </w:r>
      <w:r w:rsidRPr="00DD05B9">
        <w:rPr>
          <w:color w:val="211D1E"/>
          <w:sz w:val="22"/>
          <w:szCs w:val="22"/>
        </w:rPr>
        <w:t>at 5.00 p.m. IST. Once the vote on a resolution is cast by a Member, he or she will not be allowed to change it subsequently.</w:t>
      </w:r>
    </w:p>
    <w:p w:rsidR="0015360D" w:rsidRPr="00DD05B9" w:rsidRDefault="0015360D" w:rsidP="009D7179">
      <w:pPr>
        <w:pStyle w:val="Default"/>
        <w:ind w:left="360"/>
        <w:jc w:val="both"/>
        <w:rPr>
          <w:color w:val="211D1E"/>
          <w:sz w:val="22"/>
          <w:szCs w:val="22"/>
        </w:rPr>
      </w:pPr>
    </w:p>
    <w:p w:rsidR="002C5276" w:rsidRDefault="002C5276" w:rsidP="00DD05B9">
      <w:pPr>
        <w:pStyle w:val="Default"/>
        <w:numPr>
          <w:ilvl w:val="0"/>
          <w:numId w:val="1"/>
        </w:numPr>
        <w:jc w:val="both"/>
        <w:rPr>
          <w:color w:val="211D1E"/>
          <w:sz w:val="22"/>
          <w:szCs w:val="22"/>
        </w:rPr>
      </w:pPr>
      <w:r w:rsidRPr="00DD05B9">
        <w:rPr>
          <w:color w:val="211D1E"/>
          <w:sz w:val="22"/>
          <w:szCs w:val="22"/>
        </w:rPr>
        <w:t>The vote on postal ballot cannot be exercised through proxy.</w:t>
      </w:r>
    </w:p>
    <w:p w:rsidR="009D7179" w:rsidRPr="00DD05B9" w:rsidRDefault="009D7179" w:rsidP="009D7179">
      <w:pPr>
        <w:pStyle w:val="Default"/>
        <w:ind w:left="360"/>
        <w:jc w:val="both"/>
        <w:rPr>
          <w:color w:val="211D1E"/>
          <w:sz w:val="22"/>
          <w:szCs w:val="22"/>
        </w:rPr>
      </w:pPr>
    </w:p>
    <w:p w:rsidR="002C5276" w:rsidRDefault="002C5276" w:rsidP="00DD05B9">
      <w:pPr>
        <w:pStyle w:val="Default"/>
        <w:numPr>
          <w:ilvl w:val="0"/>
          <w:numId w:val="1"/>
        </w:numPr>
        <w:jc w:val="both"/>
        <w:rPr>
          <w:color w:val="211D1E"/>
          <w:sz w:val="22"/>
          <w:szCs w:val="22"/>
        </w:rPr>
      </w:pPr>
      <w:r w:rsidRPr="00DD05B9">
        <w:rPr>
          <w:color w:val="211D1E"/>
          <w:sz w:val="22"/>
          <w:szCs w:val="22"/>
        </w:rPr>
        <w:t>Members voting in physical form are requested to carefully read the instructions printed in the postal ballot form and send the duly completed and signed postal ballot form in the enclosed self-addressed postage pre-paid envelope to the Scrutinizer so as to reach the Scrutinizer before 5</w:t>
      </w:r>
      <w:r w:rsidR="00CC6FBD" w:rsidRPr="00DD05B9">
        <w:rPr>
          <w:color w:val="211D1E"/>
          <w:sz w:val="22"/>
          <w:szCs w:val="22"/>
        </w:rPr>
        <w:t xml:space="preserve">:00 p.m. on or before </w:t>
      </w:r>
      <w:r w:rsidR="009024C5">
        <w:rPr>
          <w:color w:val="211D1E"/>
          <w:sz w:val="22"/>
          <w:szCs w:val="22"/>
        </w:rPr>
        <w:t>Novembe</w:t>
      </w:r>
      <w:r w:rsidR="009024C5" w:rsidRPr="00DD05B9">
        <w:rPr>
          <w:color w:val="211D1E"/>
          <w:sz w:val="22"/>
          <w:szCs w:val="22"/>
        </w:rPr>
        <w:t>r</w:t>
      </w:r>
      <w:r w:rsidR="006B56CA">
        <w:rPr>
          <w:color w:val="211D1E"/>
          <w:sz w:val="22"/>
          <w:szCs w:val="22"/>
        </w:rPr>
        <w:t xml:space="preserve"> 2</w:t>
      </w:r>
      <w:r w:rsidR="0028315D">
        <w:rPr>
          <w:color w:val="211D1E"/>
          <w:sz w:val="22"/>
          <w:szCs w:val="22"/>
        </w:rPr>
        <w:t>8</w:t>
      </w:r>
      <w:r w:rsidR="009024C5" w:rsidRPr="00DD05B9">
        <w:rPr>
          <w:color w:val="211D1E"/>
          <w:sz w:val="22"/>
          <w:szCs w:val="22"/>
        </w:rPr>
        <w:t>, 2016</w:t>
      </w:r>
      <w:r w:rsidRPr="00DD05B9">
        <w:rPr>
          <w:color w:val="211D1E"/>
          <w:sz w:val="22"/>
          <w:szCs w:val="22"/>
        </w:rPr>
        <w:t>. The postage will be borne by the Company. However, envelopes containing postal ballots, if sent by courier or registered/speed post at the expense of the Members will also be accepted. Any postal ballot form received after the said date and time period shall be treated as if the reply from the Member has not been received.</w:t>
      </w:r>
    </w:p>
    <w:p w:rsidR="009D7179" w:rsidRPr="00DD05B9" w:rsidRDefault="009D7179" w:rsidP="009D7179">
      <w:pPr>
        <w:pStyle w:val="Default"/>
        <w:ind w:left="360"/>
        <w:jc w:val="both"/>
        <w:rPr>
          <w:color w:val="211D1E"/>
          <w:sz w:val="22"/>
          <w:szCs w:val="22"/>
        </w:rPr>
      </w:pPr>
    </w:p>
    <w:p w:rsidR="00361448" w:rsidRDefault="002C5276" w:rsidP="00DD05B9">
      <w:pPr>
        <w:pStyle w:val="Default"/>
        <w:numPr>
          <w:ilvl w:val="0"/>
          <w:numId w:val="1"/>
        </w:numPr>
        <w:jc w:val="both"/>
        <w:rPr>
          <w:color w:val="211D1E"/>
          <w:sz w:val="22"/>
          <w:szCs w:val="22"/>
        </w:rPr>
      </w:pPr>
      <w:r w:rsidRPr="00DD05B9">
        <w:rPr>
          <w:color w:val="211D1E"/>
          <w:sz w:val="22"/>
          <w:szCs w:val="22"/>
        </w:rPr>
        <w:t>The Scrutinizer wi</w:t>
      </w:r>
      <w:r w:rsidR="009A72E0">
        <w:rPr>
          <w:color w:val="211D1E"/>
          <w:sz w:val="22"/>
          <w:szCs w:val="22"/>
        </w:rPr>
        <w:t>ll submit the report to the Chairperson</w:t>
      </w:r>
      <w:r w:rsidRPr="00DD05B9">
        <w:rPr>
          <w:color w:val="211D1E"/>
          <w:sz w:val="22"/>
          <w:szCs w:val="22"/>
        </w:rPr>
        <w:t xml:space="preserve"> or any other </w:t>
      </w:r>
      <w:r w:rsidR="009A72E0">
        <w:rPr>
          <w:color w:val="211D1E"/>
          <w:sz w:val="22"/>
          <w:szCs w:val="22"/>
        </w:rPr>
        <w:t>D</w:t>
      </w:r>
      <w:r w:rsidRPr="00DD05B9">
        <w:rPr>
          <w:color w:val="211D1E"/>
          <w:sz w:val="22"/>
          <w:szCs w:val="22"/>
        </w:rPr>
        <w:t xml:space="preserve">irector after the completion of scrutiny of the postal ballots including e-votes submitted. The results of the postal ballot including e-voting will be announced on </w:t>
      </w:r>
      <w:r w:rsidR="00361448" w:rsidRPr="00DD05B9">
        <w:rPr>
          <w:color w:val="211D1E"/>
          <w:sz w:val="22"/>
          <w:szCs w:val="22"/>
        </w:rPr>
        <w:t>or before</w:t>
      </w:r>
      <w:r w:rsidR="00EA3ED7">
        <w:rPr>
          <w:color w:val="211D1E"/>
          <w:sz w:val="22"/>
          <w:szCs w:val="22"/>
        </w:rPr>
        <w:t xml:space="preserve"> </w:t>
      </w:r>
      <w:r w:rsidR="0028315D">
        <w:rPr>
          <w:color w:val="211D1E"/>
          <w:sz w:val="22"/>
          <w:szCs w:val="22"/>
        </w:rPr>
        <w:t>Wednesday</w:t>
      </w:r>
      <w:r w:rsidR="00021A68">
        <w:rPr>
          <w:color w:val="211D1E"/>
          <w:sz w:val="22"/>
          <w:szCs w:val="22"/>
        </w:rPr>
        <w:t xml:space="preserve">, </w:t>
      </w:r>
      <w:r w:rsidR="009024C5">
        <w:rPr>
          <w:color w:val="211D1E"/>
          <w:sz w:val="22"/>
          <w:szCs w:val="22"/>
        </w:rPr>
        <w:t>November</w:t>
      </w:r>
      <w:r w:rsidR="00EA3ED7">
        <w:rPr>
          <w:color w:val="211D1E"/>
          <w:sz w:val="22"/>
          <w:szCs w:val="22"/>
        </w:rPr>
        <w:t xml:space="preserve"> </w:t>
      </w:r>
      <w:r w:rsidR="0028315D">
        <w:rPr>
          <w:color w:val="211D1E"/>
          <w:sz w:val="22"/>
          <w:szCs w:val="22"/>
        </w:rPr>
        <w:t>30</w:t>
      </w:r>
      <w:r w:rsidR="00361448" w:rsidRPr="00DD05B9">
        <w:rPr>
          <w:color w:val="211D1E"/>
          <w:sz w:val="22"/>
          <w:szCs w:val="22"/>
        </w:rPr>
        <w:t xml:space="preserve">, 2016 </w:t>
      </w:r>
      <w:r w:rsidRPr="00DD05B9">
        <w:rPr>
          <w:color w:val="211D1E"/>
          <w:sz w:val="22"/>
          <w:szCs w:val="22"/>
        </w:rPr>
        <w:t xml:space="preserve">at the registered office of the Company </w:t>
      </w:r>
      <w:r w:rsidR="00361448" w:rsidRPr="00DD05B9">
        <w:rPr>
          <w:color w:val="211D1E"/>
          <w:sz w:val="22"/>
          <w:szCs w:val="22"/>
        </w:rPr>
        <w:t xml:space="preserve">and will also </w:t>
      </w:r>
      <w:r w:rsidRPr="00DD05B9">
        <w:rPr>
          <w:color w:val="211D1E"/>
          <w:sz w:val="22"/>
          <w:szCs w:val="22"/>
        </w:rPr>
        <w:t>be displayed on the website of Company (</w:t>
      </w:r>
      <w:r w:rsidR="009024C5" w:rsidRPr="009024C5">
        <w:rPr>
          <w:color w:val="211D1E"/>
          <w:sz w:val="22"/>
          <w:szCs w:val="22"/>
          <w:lang w:val="en-US"/>
        </w:rPr>
        <w:t>www.bradys.in</w:t>
      </w:r>
      <w:r w:rsidRPr="00DD05B9">
        <w:rPr>
          <w:color w:val="211D1E"/>
          <w:sz w:val="22"/>
          <w:szCs w:val="22"/>
        </w:rPr>
        <w:t>)</w:t>
      </w:r>
      <w:r w:rsidR="00361448" w:rsidRPr="00DD05B9">
        <w:rPr>
          <w:color w:val="211D1E"/>
          <w:sz w:val="22"/>
          <w:szCs w:val="22"/>
        </w:rPr>
        <w:t xml:space="preserve">, and communicated to the </w:t>
      </w:r>
      <w:r w:rsidR="009A72E0">
        <w:rPr>
          <w:color w:val="211D1E"/>
          <w:sz w:val="22"/>
          <w:szCs w:val="22"/>
        </w:rPr>
        <w:t>S</w:t>
      </w:r>
      <w:r w:rsidR="00361448" w:rsidRPr="00DD05B9">
        <w:rPr>
          <w:color w:val="211D1E"/>
          <w:sz w:val="22"/>
          <w:szCs w:val="22"/>
        </w:rPr>
        <w:t xml:space="preserve">tock </w:t>
      </w:r>
      <w:r w:rsidR="009A72E0">
        <w:rPr>
          <w:color w:val="211D1E"/>
          <w:sz w:val="22"/>
          <w:szCs w:val="22"/>
        </w:rPr>
        <w:t>E</w:t>
      </w:r>
      <w:r w:rsidR="00361448" w:rsidRPr="00DD05B9">
        <w:rPr>
          <w:color w:val="211D1E"/>
          <w:sz w:val="22"/>
          <w:szCs w:val="22"/>
        </w:rPr>
        <w:t xml:space="preserve">xchange, </w:t>
      </w:r>
      <w:r w:rsidR="009A72E0">
        <w:rPr>
          <w:color w:val="211D1E"/>
          <w:sz w:val="22"/>
          <w:szCs w:val="22"/>
        </w:rPr>
        <w:t>D</w:t>
      </w:r>
      <w:r w:rsidR="00361448" w:rsidRPr="00DD05B9">
        <w:rPr>
          <w:color w:val="211D1E"/>
          <w:sz w:val="22"/>
          <w:szCs w:val="22"/>
        </w:rPr>
        <w:t>epository</w:t>
      </w:r>
      <w:r w:rsidR="009A72E0">
        <w:rPr>
          <w:color w:val="211D1E"/>
          <w:sz w:val="22"/>
          <w:szCs w:val="22"/>
        </w:rPr>
        <w:t>, R</w:t>
      </w:r>
      <w:r w:rsidR="00361448" w:rsidRPr="00DD05B9">
        <w:rPr>
          <w:color w:val="211D1E"/>
          <w:sz w:val="22"/>
          <w:szCs w:val="22"/>
        </w:rPr>
        <w:t xml:space="preserve">egistrar and </w:t>
      </w:r>
      <w:r w:rsidR="009A72E0">
        <w:rPr>
          <w:color w:val="211D1E"/>
          <w:sz w:val="22"/>
          <w:szCs w:val="22"/>
        </w:rPr>
        <w:t>S</w:t>
      </w:r>
      <w:r w:rsidR="00361448" w:rsidRPr="00DD05B9">
        <w:rPr>
          <w:color w:val="211D1E"/>
          <w:sz w:val="22"/>
          <w:szCs w:val="22"/>
        </w:rPr>
        <w:t>hare transfer agent on the said date.</w:t>
      </w:r>
    </w:p>
    <w:p w:rsidR="009D7179" w:rsidRPr="00DD05B9" w:rsidRDefault="009D7179" w:rsidP="009D7179">
      <w:pPr>
        <w:pStyle w:val="Default"/>
        <w:ind w:left="360"/>
        <w:jc w:val="both"/>
        <w:rPr>
          <w:color w:val="211D1E"/>
          <w:sz w:val="22"/>
          <w:szCs w:val="22"/>
        </w:rPr>
      </w:pPr>
    </w:p>
    <w:p w:rsidR="009D7179" w:rsidRPr="00021A20" w:rsidRDefault="00361448" w:rsidP="00DD05B9">
      <w:pPr>
        <w:pStyle w:val="Default"/>
        <w:numPr>
          <w:ilvl w:val="0"/>
          <w:numId w:val="1"/>
        </w:numPr>
        <w:jc w:val="both"/>
        <w:rPr>
          <w:color w:val="211D1E"/>
          <w:sz w:val="22"/>
          <w:szCs w:val="22"/>
        </w:rPr>
      </w:pPr>
      <w:r w:rsidRPr="00021A20">
        <w:rPr>
          <w:color w:val="211D1E"/>
          <w:sz w:val="22"/>
          <w:szCs w:val="22"/>
        </w:rPr>
        <w:t>The last date for the receipt of duly completed Postal Ballot Forms or e-voting shall be the date on which the resolution would be deemed to have been passed, if approved by the requisite majority.</w:t>
      </w:r>
    </w:p>
    <w:p w:rsidR="00B62CF1" w:rsidRDefault="00B62CF1" w:rsidP="009D7179">
      <w:pPr>
        <w:pStyle w:val="Default"/>
        <w:ind w:left="360"/>
        <w:jc w:val="both"/>
        <w:rPr>
          <w:color w:val="211D1E"/>
          <w:sz w:val="22"/>
          <w:szCs w:val="22"/>
        </w:rPr>
      </w:pPr>
    </w:p>
    <w:p w:rsidR="00B62CF1" w:rsidRDefault="00B62CF1" w:rsidP="009D7179">
      <w:pPr>
        <w:pStyle w:val="Default"/>
        <w:ind w:left="360"/>
        <w:jc w:val="both"/>
        <w:rPr>
          <w:color w:val="211D1E"/>
          <w:sz w:val="22"/>
          <w:szCs w:val="22"/>
        </w:rPr>
      </w:pPr>
    </w:p>
    <w:p w:rsidR="00B62CF1" w:rsidRDefault="00B62CF1" w:rsidP="009D7179">
      <w:pPr>
        <w:pStyle w:val="Default"/>
        <w:ind w:left="360"/>
        <w:jc w:val="both"/>
        <w:rPr>
          <w:color w:val="211D1E"/>
          <w:sz w:val="22"/>
          <w:szCs w:val="22"/>
        </w:rPr>
      </w:pPr>
    </w:p>
    <w:p w:rsidR="00B62CF1" w:rsidRDefault="00B62CF1" w:rsidP="009D7179">
      <w:pPr>
        <w:pStyle w:val="Default"/>
        <w:ind w:left="360"/>
        <w:jc w:val="both"/>
        <w:rPr>
          <w:color w:val="211D1E"/>
          <w:sz w:val="22"/>
          <w:szCs w:val="22"/>
        </w:rPr>
      </w:pPr>
    </w:p>
    <w:p w:rsidR="00B62CF1" w:rsidRDefault="00B62CF1" w:rsidP="009D7179">
      <w:pPr>
        <w:pStyle w:val="Default"/>
        <w:ind w:left="360"/>
        <w:jc w:val="both"/>
        <w:rPr>
          <w:color w:val="211D1E"/>
          <w:sz w:val="22"/>
          <w:szCs w:val="22"/>
        </w:rPr>
      </w:pPr>
    </w:p>
    <w:p w:rsidR="00B62CF1" w:rsidRPr="006B56CA" w:rsidRDefault="006B56CA" w:rsidP="006B56CA">
      <w:pPr>
        <w:rPr>
          <w:rFonts w:ascii="Times New Roman" w:hAnsi="Times New Roman" w:cs="Times New Roman"/>
          <w:color w:val="211D1E"/>
        </w:rPr>
      </w:pPr>
      <w:r>
        <w:rPr>
          <w:color w:val="211D1E"/>
        </w:rPr>
        <w:br w:type="page"/>
      </w:r>
    </w:p>
    <w:p w:rsidR="00B62CF1" w:rsidRDefault="00B62CF1" w:rsidP="009D7179">
      <w:pPr>
        <w:pStyle w:val="Default"/>
        <w:ind w:left="360"/>
        <w:jc w:val="both"/>
        <w:rPr>
          <w:color w:val="211D1E"/>
          <w:sz w:val="22"/>
          <w:szCs w:val="22"/>
        </w:rPr>
      </w:pPr>
    </w:p>
    <w:p w:rsidR="007B6013" w:rsidRDefault="00897BD0" w:rsidP="00DD05B9">
      <w:pPr>
        <w:pStyle w:val="ListParagraph"/>
        <w:numPr>
          <w:ilvl w:val="0"/>
          <w:numId w:val="1"/>
        </w:numPr>
        <w:spacing w:after="0" w:line="240" w:lineRule="auto"/>
        <w:jc w:val="both"/>
        <w:rPr>
          <w:rFonts w:ascii="Times New Roman" w:hAnsi="Times New Roman" w:cs="Times New Roman"/>
          <w:b/>
          <w:color w:val="211D1E"/>
        </w:rPr>
      </w:pPr>
      <w:r w:rsidRPr="00897BD0">
        <w:rPr>
          <w:rFonts w:ascii="Times New Roman" w:hAnsi="Times New Roman" w:cs="Times New Roman"/>
          <w:b/>
          <w:color w:val="211D1E"/>
        </w:rPr>
        <w:t>Voting through electronic means</w:t>
      </w:r>
      <w:r w:rsidR="007B6013">
        <w:rPr>
          <w:rFonts w:ascii="Times New Roman" w:hAnsi="Times New Roman" w:cs="Times New Roman"/>
          <w:b/>
          <w:color w:val="211D1E"/>
        </w:rPr>
        <w:t>:</w:t>
      </w:r>
    </w:p>
    <w:p w:rsidR="00FE30D3" w:rsidRDefault="00FE30D3">
      <w:pPr>
        <w:pStyle w:val="ListParagraph"/>
        <w:spacing w:after="0" w:line="240" w:lineRule="auto"/>
        <w:ind w:left="360"/>
        <w:jc w:val="both"/>
        <w:rPr>
          <w:rFonts w:ascii="Times New Roman" w:hAnsi="Times New Roman" w:cs="Times New Roman"/>
          <w:b/>
          <w:color w:val="211D1E"/>
        </w:rPr>
      </w:pPr>
    </w:p>
    <w:p w:rsidR="00FE30D3" w:rsidRDefault="0009716D">
      <w:pPr>
        <w:pStyle w:val="ListParagraph"/>
        <w:spacing w:after="0" w:line="240" w:lineRule="auto"/>
        <w:ind w:left="360"/>
        <w:jc w:val="both"/>
        <w:rPr>
          <w:rFonts w:ascii="Times New Roman" w:hAnsi="Times New Roman" w:cs="Times New Roman"/>
          <w:color w:val="211D1E"/>
        </w:rPr>
      </w:pPr>
      <w:r w:rsidRPr="00DD05B9">
        <w:rPr>
          <w:rFonts w:ascii="Times New Roman" w:hAnsi="Times New Roman" w:cs="Times New Roman"/>
          <w:color w:val="211D1E"/>
        </w:rPr>
        <w:t>In compliance with provisions of Section 108 and 110 of the Companies Act, 2013, read with the Companies (Management and Administration) Rules, 2014 and Regulation 44 of the SEBI (Listing Obligations and Disclosure Requirements) Regulations, 2015, the Company is pleased to offer e-voting facility to all its Members, to enable them to cast their votes electronically instead of dispatching the physical Postal Ballot Form by post. The Company has engaged the services of CDSL for the purpose of providing e-voting facility to all its members.</w:t>
      </w:r>
    </w:p>
    <w:p w:rsidR="0009716D" w:rsidRDefault="0009716D" w:rsidP="00DD05B9">
      <w:pPr>
        <w:pStyle w:val="Default"/>
        <w:ind w:left="360"/>
        <w:jc w:val="both"/>
        <w:rPr>
          <w:color w:val="211D1E"/>
          <w:sz w:val="22"/>
          <w:szCs w:val="22"/>
        </w:rPr>
      </w:pPr>
    </w:p>
    <w:p w:rsidR="008D61BA" w:rsidRPr="007B6013" w:rsidRDefault="0009716D" w:rsidP="009D7179">
      <w:pPr>
        <w:tabs>
          <w:tab w:val="left" w:pos="426"/>
        </w:tabs>
        <w:spacing w:after="0" w:line="240" w:lineRule="auto"/>
        <w:jc w:val="both"/>
        <w:rPr>
          <w:rFonts w:ascii="Times New Roman" w:eastAsia="Book Antiqua" w:hAnsi="Times New Roman" w:cs="Times New Roman"/>
        </w:rPr>
      </w:pPr>
      <w:r w:rsidRPr="007B6013">
        <w:rPr>
          <w:rFonts w:ascii="Times New Roman" w:eastAsia="Book Antiqua" w:hAnsi="Times New Roman" w:cs="Times New Roman"/>
        </w:rPr>
        <w:tab/>
      </w:r>
      <w:r w:rsidR="00897BD0" w:rsidRPr="00897BD0">
        <w:rPr>
          <w:rFonts w:ascii="Times New Roman" w:hAnsi="Times New Roman" w:cs="Times New Roman"/>
          <w:color w:val="211D1E"/>
        </w:rPr>
        <w:t>The instructions for shareholders voting electronically are as under:</w:t>
      </w:r>
    </w:p>
    <w:p w:rsidR="0009499B" w:rsidRPr="00DD05B9" w:rsidRDefault="0009499B" w:rsidP="00DD05B9">
      <w:pPr>
        <w:tabs>
          <w:tab w:val="left" w:pos="680"/>
        </w:tabs>
        <w:spacing w:after="0" w:line="240" w:lineRule="auto"/>
        <w:jc w:val="both"/>
        <w:rPr>
          <w:rFonts w:ascii="Times New Roman" w:eastAsia="Book Antiqua" w:hAnsi="Times New Roman" w:cs="Times New Roman"/>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 xml:space="preserve">The voting period begins on </w:t>
      </w:r>
      <w:r w:rsidR="0009716D" w:rsidRPr="00DD05B9">
        <w:rPr>
          <w:rFonts w:ascii="Times New Roman" w:hAnsi="Times New Roman" w:cs="Times New Roman"/>
          <w:color w:val="211D1E"/>
        </w:rPr>
        <w:t xml:space="preserve">9.00 a.m. (IST) on </w:t>
      </w:r>
      <w:r w:rsidR="009024C5">
        <w:rPr>
          <w:rFonts w:ascii="Times New Roman" w:hAnsi="Times New Roman" w:cs="Times New Roman"/>
          <w:color w:val="211D1E"/>
        </w:rPr>
        <w:t>October</w:t>
      </w:r>
      <w:r w:rsidR="006B56CA">
        <w:rPr>
          <w:rFonts w:ascii="Times New Roman" w:hAnsi="Times New Roman" w:cs="Times New Roman"/>
          <w:color w:val="211D1E"/>
        </w:rPr>
        <w:t xml:space="preserve"> 29</w:t>
      </w:r>
      <w:r w:rsidR="0009716D" w:rsidRPr="00DD05B9">
        <w:rPr>
          <w:rFonts w:ascii="Times New Roman" w:hAnsi="Times New Roman" w:cs="Times New Roman"/>
          <w:color w:val="211D1E"/>
        </w:rPr>
        <w:t xml:space="preserve">, 2016 </w:t>
      </w:r>
      <w:r w:rsidRPr="00DD05B9">
        <w:rPr>
          <w:rFonts w:ascii="Times New Roman" w:hAnsi="Times New Roman" w:cs="Times New Roman"/>
          <w:color w:val="211D1E"/>
        </w:rPr>
        <w:t xml:space="preserve">and ends on </w:t>
      </w:r>
      <w:r w:rsidR="0009716D" w:rsidRPr="00DD05B9">
        <w:rPr>
          <w:rFonts w:ascii="Times New Roman" w:hAnsi="Times New Roman" w:cs="Times New Roman"/>
          <w:color w:val="211D1E"/>
        </w:rPr>
        <w:t xml:space="preserve">5.00 p.m.(IST) on </w:t>
      </w:r>
      <w:r w:rsidR="009024C5">
        <w:rPr>
          <w:rFonts w:ascii="Times New Roman" w:hAnsi="Times New Roman" w:cs="Times New Roman"/>
          <w:color w:val="211D1E"/>
        </w:rPr>
        <w:t>November</w:t>
      </w:r>
      <w:r w:rsidR="006B56CA">
        <w:rPr>
          <w:rFonts w:ascii="Times New Roman" w:hAnsi="Times New Roman" w:cs="Times New Roman"/>
          <w:color w:val="211D1E"/>
        </w:rPr>
        <w:t xml:space="preserve"> 2</w:t>
      </w:r>
      <w:r w:rsidR="007E60F1">
        <w:rPr>
          <w:rFonts w:ascii="Times New Roman" w:hAnsi="Times New Roman" w:cs="Times New Roman"/>
          <w:color w:val="211D1E"/>
        </w:rPr>
        <w:t>8</w:t>
      </w:r>
      <w:r w:rsidR="0009716D" w:rsidRPr="00DD05B9">
        <w:rPr>
          <w:rFonts w:ascii="Times New Roman" w:hAnsi="Times New Roman" w:cs="Times New Roman"/>
          <w:color w:val="211D1E"/>
        </w:rPr>
        <w:t>,</w:t>
      </w:r>
      <w:r w:rsidR="007E60F1">
        <w:rPr>
          <w:rFonts w:ascii="Times New Roman" w:hAnsi="Times New Roman" w:cs="Times New Roman"/>
          <w:color w:val="211D1E"/>
        </w:rPr>
        <w:t xml:space="preserve"> </w:t>
      </w:r>
      <w:r w:rsidR="0009716D" w:rsidRPr="00DD05B9">
        <w:rPr>
          <w:rFonts w:ascii="Times New Roman" w:hAnsi="Times New Roman" w:cs="Times New Roman"/>
          <w:color w:val="211D1E"/>
        </w:rPr>
        <w:t>2016</w:t>
      </w:r>
      <w:r w:rsidRPr="00DD05B9">
        <w:rPr>
          <w:rFonts w:ascii="Times New Roman" w:hAnsi="Times New Roman" w:cs="Times New Roman"/>
          <w:color w:val="211D1E"/>
        </w:rPr>
        <w:t xml:space="preserve">. During this period shareholders’ of the Company, holding shares either in physical form or in dematerialized form, as on the cut-off date </w:t>
      </w:r>
      <w:r w:rsidR="00616A1B">
        <w:rPr>
          <w:rFonts w:ascii="Times New Roman" w:hAnsi="Times New Roman" w:cs="Times New Roman"/>
          <w:color w:val="211D1E"/>
        </w:rPr>
        <w:t xml:space="preserve">i.e. </w:t>
      </w:r>
      <w:r w:rsidR="009024C5">
        <w:rPr>
          <w:rFonts w:ascii="Times New Roman" w:hAnsi="Times New Roman" w:cs="Times New Roman"/>
          <w:color w:val="211D1E"/>
        </w:rPr>
        <w:t>October</w:t>
      </w:r>
      <w:r w:rsidR="007E60F1">
        <w:rPr>
          <w:rFonts w:ascii="Times New Roman" w:hAnsi="Times New Roman" w:cs="Times New Roman"/>
          <w:color w:val="211D1E"/>
        </w:rPr>
        <w:t xml:space="preserve"> </w:t>
      </w:r>
      <w:r w:rsidR="009024C5">
        <w:rPr>
          <w:rFonts w:ascii="Times New Roman" w:hAnsi="Times New Roman" w:cs="Times New Roman"/>
          <w:color w:val="211D1E"/>
        </w:rPr>
        <w:t>21</w:t>
      </w:r>
      <w:r w:rsidR="0009716D" w:rsidRPr="00DD05B9">
        <w:rPr>
          <w:rFonts w:ascii="Times New Roman" w:hAnsi="Times New Roman" w:cs="Times New Roman"/>
          <w:color w:val="211D1E"/>
        </w:rPr>
        <w:t xml:space="preserve">, 2016 </w:t>
      </w:r>
      <w:r w:rsidR="00021A68" w:rsidRPr="00021A68">
        <w:rPr>
          <w:rFonts w:ascii="Times New Roman" w:hAnsi="Times New Roman" w:cs="Times New Roman"/>
          <w:color w:val="211D1E"/>
        </w:rPr>
        <w:t>(End of Day)</w:t>
      </w:r>
      <w:r w:rsidRPr="00DD05B9">
        <w:rPr>
          <w:rFonts w:ascii="Times New Roman" w:hAnsi="Times New Roman" w:cs="Times New Roman"/>
          <w:color w:val="211D1E"/>
        </w:rPr>
        <w:t>may cast their vote electronically. The e-voting module shall be disabled by CDSL for voting thereafter.</w:t>
      </w:r>
    </w:p>
    <w:p w:rsidR="009D7179" w:rsidRPr="009E3336" w:rsidRDefault="009D7179" w:rsidP="009E3336">
      <w:pPr>
        <w:autoSpaceDE w:val="0"/>
        <w:autoSpaceDN w:val="0"/>
        <w:adjustRightInd w:val="0"/>
        <w:spacing w:after="0" w:line="240" w:lineRule="auto"/>
        <w:jc w:val="both"/>
        <w:rPr>
          <w:rFonts w:ascii="Times New Roman" w:hAnsi="Times New Roman" w:cs="Times New Roman"/>
          <w:color w:val="211D1E"/>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 xml:space="preserve">The shareholders should log on to the e-voting website </w:t>
      </w:r>
      <w:hyperlink r:id="rId10" w:history="1">
        <w:r w:rsidRPr="00DD05B9">
          <w:rPr>
            <w:rFonts w:ascii="Times New Roman" w:hAnsi="Times New Roman" w:cs="Times New Roman"/>
            <w:color w:val="211D1E"/>
          </w:rPr>
          <w:t>www.evotingindia.com</w:t>
        </w:r>
      </w:hyperlink>
    </w:p>
    <w:p w:rsidR="009D7179" w:rsidRPr="00DD05B9" w:rsidRDefault="009D7179" w:rsidP="009D7179">
      <w:pPr>
        <w:pStyle w:val="ListParagraph"/>
        <w:autoSpaceDE w:val="0"/>
        <w:autoSpaceDN w:val="0"/>
        <w:adjustRightInd w:val="0"/>
        <w:spacing w:after="0" w:line="240" w:lineRule="auto"/>
        <w:jc w:val="both"/>
        <w:rPr>
          <w:rFonts w:ascii="Times New Roman" w:hAnsi="Times New Roman" w:cs="Times New Roman"/>
          <w:color w:val="211D1E"/>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Click on Shareholders.</w:t>
      </w:r>
    </w:p>
    <w:p w:rsidR="009D7179" w:rsidRPr="00DD05B9" w:rsidRDefault="009D7179" w:rsidP="009D7179">
      <w:pPr>
        <w:pStyle w:val="ListParagraph"/>
        <w:autoSpaceDE w:val="0"/>
        <w:autoSpaceDN w:val="0"/>
        <w:adjustRightInd w:val="0"/>
        <w:spacing w:after="0" w:line="240" w:lineRule="auto"/>
        <w:jc w:val="both"/>
        <w:rPr>
          <w:rFonts w:ascii="Times New Roman" w:hAnsi="Times New Roman" w:cs="Times New Roman"/>
          <w:color w:val="211D1E"/>
        </w:rPr>
      </w:pPr>
    </w:p>
    <w:p w:rsidR="0009499B" w:rsidRPr="00DD05B9"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 xml:space="preserve">Now Enter your User ID </w:t>
      </w:r>
    </w:p>
    <w:p w:rsidR="0009499B" w:rsidRPr="00DD05B9" w:rsidRDefault="0009499B" w:rsidP="00DD05B9">
      <w:pPr>
        <w:pStyle w:val="ListParagraph"/>
        <w:numPr>
          <w:ilvl w:val="1"/>
          <w:numId w:val="20"/>
        </w:numPr>
        <w:autoSpaceDE w:val="0"/>
        <w:autoSpaceDN w:val="0"/>
        <w:adjustRightInd w:val="0"/>
        <w:spacing w:after="0" w:line="240" w:lineRule="auto"/>
        <w:jc w:val="both"/>
        <w:rPr>
          <w:rFonts w:ascii="Times New Roman" w:hAnsi="Times New Roman" w:cs="Times New Roman"/>
          <w:color w:val="211D1E"/>
        </w:rPr>
      </w:pPr>
      <w:r w:rsidRPr="00DD05B9">
        <w:rPr>
          <w:rFonts w:ascii="Times New Roman" w:hAnsi="Times New Roman" w:cs="Times New Roman"/>
          <w:color w:val="211D1E"/>
        </w:rPr>
        <w:t xml:space="preserve">For CDSL: 16 digits beneficiary ID, </w:t>
      </w:r>
    </w:p>
    <w:p w:rsidR="0009499B" w:rsidRPr="00DD05B9" w:rsidRDefault="0009499B" w:rsidP="00DD05B9">
      <w:pPr>
        <w:pStyle w:val="ListParagraph"/>
        <w:numPr>
          <w:ilvl w:val="1"/>
          <w:numId w:val="20"/>
        </w:numPr>
        <w:autoSpaceDE w:val="0"/>
        <w:autoSpaceDN w:val="0"/>
        <w:adjustRightInd w:val="0"/>
        <w:spacing w:after="0" w:line="240" w:lineRule="auto"/>
        <w:jc w:val="both"/>
        <w:rPr>
          <w:rFonts w:ascii="Times New Roman" w:hAnsi="Times New Roman" w:cs="Times New Roman"/>
          <w:color w:val="211D1E"/>
        </w:rPr>
      </w:pPr>
      <w:r w:rsidRPr="00DD05B9">
        <w:rPr>
          <w:rFonts w:ascii="Times New Roman" w:hAnsi="Times New Roman" w:cs="Times New Roman"/>
          <w:color w:val="211D1E"/>
        </w:rPr>
        <w:t xml:space="preserve">For NSDL: 8 Character DP ID followed by 8 Digits Client ID, </w:t>
      </w:r>
    </w:p>
    <w:p w:rsidR="0009499B" w:rsidRDefault="0009499B" w:rsidP="00DD05B9">
      <w:pPr>
        <w:pStyle w:val="ListParagraph"/>
        <w:numPr>
          <w:ilvl w:val="1"/>
          <w:numId w:val="20"/>
        </w:numPr>
        <w:autoSpaceDE w:val="0"/>
        <w:autoSpaceDN w:val="0"/>
        <w:adjustRightInd w:val="0"/>
        <w:spacing w:after="0" w:line="240" w:lineRule="auto"/>
        <w:jc w:val="both"/>
        <w:rPr>
          <w:rFonts w:ascii="Times New Roman" w:hAnsi="Times New Roman" w:cs="Times New Roman"/>
          <w:color w:val="211D1E"/>
        </w:rPr>
      </w:pPr>
      <w:r w:rsidRPr="00DD05B9">
        <w:rPr>
          <w:rFonts w:ascii="Times New Roman" w:hAnsi="Times New Roman" w:cs="Times New Roman"/>
          <w:color w:val="211D1E"/>
        </w:rPr>
        <w:t>Members holding shares in Physical Form should enter Folio Number registered with the Company.</w:t>
      </w:r>
    </w:p>
    <w:p w:rsidR="009D7179" w:rsidRPr="00DD05B9" w:rsidRDefault="009D7179" w:rsidP="009D7179">
      <w:pPr>
        <w:pStyle w:val="ListParagraph"/>
        <w:autoSpaceDE w:val="0"/>
        <w:autoSpaceDN w:val="0"/>
        <w:adjustRightInd w:val="0"/>
        <w:spacing w:after="0" w:line="240" w:lineRule="auto"/>
        <w:ind w:left="1440"/>
        <w:jc w:val="both"/>
        <w:rPr>
          <w:rFonts w:ascii="Times New Roman" w:hAnsi="Times New Roman" w:cs="Times New Roman"/>
          <w:color w:val="211D1E"/>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Next enter the Image Verification as displayed and Click on Login.</w:t>
      </w:r>
    </w:p>
    <w:p w:rsidR="009D7179" w:rsidRPr="00DD05B9" w:rsidRDefault="009D7179" w:rsidP="009D7179">
      <w:pPr>
        <w:pStyle w:val="ListParagraph"/>
        <w:autoSpaceDE w:val="0"/>
        <w:autoSpaceDN w:val="0"/>
        <w:adjustRightInd w:val="0"/>
        <w:spacing w:after="0" w:line="240" w:lineRule="auto"/>
        <w:jc w:val="both"/>
        <w:rPr>
          <w:rFonts w:ascii="Times New Roman" w:hAnsi="Times New Roman" w:cs="Times New Roman"/>
          <w:color w:val="211D1E"/>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 xml:space="preserve">If you are holding shares in demat form and had logged on to </w:t>
      </w:r>
      <w:hyperlink r:id="rId11" w:history="1">
        <w:r w:rsidRPr="00DD05B9">
          <w:rPr>
            <w:rFonts w:ascii="Times New Roman" w:hAnsi="Times New Roman" w:cs="Times New Roman"/>
            <w:color w:val="211D1E"/>
          </w:rPr>
          <w:t>www.evotingindia.com</w:t>
        </w:r>
      </w:hyperlink>
      <w:r w:rsidRPr="00DD05B9">
        <w:rPr>
          <w:rFonts w:ascii="Times New Roman" w:hAnsi="Times New Roman" w:cs="Times New Roman"/>
          <w:color w:val="211D1E"/>
        </w:rPr>
        <w:t xml:space="preserve"> and voted on an earlier voting of any company, then your existing password is to be used. </w:t>
      </w:r>
    </w:p>
    <w:p w:rsidR="009D7179" w:rsidRPr="00DD05B9" w:rsidRDefault="009D7179" w:rsidP="009D7179">
      <w:pPr>
        <w:pStyle w:val="ListParagraph"/>
        <w:autoSpaceDE w:val="0"/>
        <w:autoSpaceDN w:val="0"/>
        <w:adjustRightInd w:val="0"/>
        <w:spacing w:after="0" w:line="240" w:lineRule="auto"/>
        <w:jc w:val="both"/>
        <w:rPr>
          <w:rFonts w:ascii="Times New Roman" w:hAnsi="Times New Roman" w:cs="Times New Roman"/>
          <w:color w:val="211D1E"/>
        </w:rPr>
      </w:pPr>
    </w:p>
    <w:p w:rsidR="0009499B" w:rsidRPr="00DD05B9"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If you are a first time user follow the steps given below:</w:t>
      </w:r>
    </w:p>
    <w:tbl>
      <w:tblPr>
        <w:tblStyle w:val="TableGrid"/>
        <w:tblW w:w="0" w:type="auto"/>
        <w:tblInd w:w="817" w:type="dxa"/>
        <w:tblLook w:val="04A0"/>
      </w:tblPr>
      <w:tblGrid>
        <w:gridCol w:w="1387"/>
        <w:gridCol w:w="7038"/>
      </w:tblGrid>
      <w:tr w:rsidR="0009499B" w:rsidRPr="00DD05B9" w:rsidTr="009D7179">
        <w:trPr>
          <w:trHeight w:val="375"/>
        </w:trPr>
        <w:tc>
          <w:tcPr>
            <w:tcW w:w="1387" w:type="dxa"/>
            <w:tcBorders>
              <w:bottom w:val="single" w:sz="4" w:space="0" w:color="auto"/>
            </w:tcBorders>
          </w:tcPr>
          <w:p w:rsidR="0009499B" w:rsidRPr="00DD05B9" w:rsidRDefault="0009499B" w:rsidP="00DD05B9">
            <w:pPr>
              <w:autoSpaceDE w:val="0"/>
              <w:autoSpaceDN w:val="0"/>
              <w:adjustRightInd w:val="0"/>
              <w:ind w:right="-18"/>
              <w:jc w:val="both"/>
              <w:rPr>
                <w:rFonts w:ascii="Times New Roman" w:hAnsi="Times New Roman" w:cs="Times New Roman"/>
                <w:color w:val="211D1E"/>
              </w:rPr>
            </w:pPr>
          </w:p>
        </w:tc>
        <w:tc>
          <w:tcPr>
            <w:tcW w:w="7038" w:type="dxa"/>
            <w:tcBorders>
              <w:bottom w:val="single" w:sz="4" w:space="0" w:color="auto"/>
              <w:right w:val="single" w:sz="4" w:space="0" w:color="auto"/>
            </w:tcBorders>
          </w:tcPr>
          <w:p w:rsidR="0009499B" w:rsidRPr="00DD05B9" w:rsidRDefault="0009499B" w:rsidP="00DD05B9">
            <w:pPr>
              <w:autoSpaceDE w:val="0"/>
              <w:autoSpaceDN w:val="0"/>
              <w:adjustRightInd w:val="0"/>
              <w:ind w:right="-151"/>
              <w:jc w:val="both"/>
              <w:rPr>
                <w:rFonts w:ascii="Times New Roman" w:hAnsi="Times New Roman" w:cs="Times New Roman"/>
                <w:color w:val="211D1E"/>
              </w:rPr>
            </w:pPr>
            <w:r w:rsidRPr="00DD05B9">
              <w:rPr>
                <w:rFonts w:ascii="Times New Roman" w:hAnsi="Times New Roman" w:cs="Times New Roman"/>
                <w:color w:val="211D1E"/>
              </w:rPr>
              <w:t>For Members holding shares in Demat Form and Physical Form</w:t>
            </w:r>
          </w:p>
        </w:tc>
      </w:tr>
      <w:tr w:rsidR="0009499B" w:rsidRPr="00DD05B9" w:rsidTr="009D7179">
        <w:tc>
          <w:tcPr>
            <w:tcW w:w="1387" w:type="dxa"/>
            <w:shd w:val="clear" w:color="auto" w:fill="FFFFFF" w:themeFill="background1"/>
          </w:tcPr>
          <w:p w:rsidR="0009499B" w:rsidRPr="00DD05B9" w:rsidRDefault="0009499B" w:rsidP="00DD05B9">
            <w:pPr>
              <w:shd w:val="clear" w:color="auto" w:fill="FFFFFF" w:themeFill="background1"/>
              <w:autoSpaceDE w:val="0"/>
              <w:autoSpaceDN w:val="0"/>
              <w:adjustRightInd w:val="0"/>
              <w:ind w:right="-18"/>
              <w:jc w:val="both"/>
              <w:rPr>
                <w:rFonts w:ascii="Times New Roman" w:hAnsi="Times New Roman" w:cs="Times New Roman"/>
                <w:color w:val="211D1E"/>
              </w:rPr>
            </w:pPr>
            <w:r w:rsidRPr="00DD05B9">
              <w:rPr>
                <w:rFonts w:ascii="Times New Roman" w:hAnsi="Times New Roman" w:cs="Times New Roman"/>
                <w:color w:val="211D1E"/>
              </w:rPr>
              <w:t>PAN</w:t>
            </w:r>
          </w:p>
        </w:tc>
        <w:tc>
          <w:tcPr>
            <w:tcW w:w="7038" w:type="dxa"/>
            <w:shd w:val="clear" w:color="auto" w:fill="FFFFFF" w:themeFill="background1"/>
          </w:tcPr>
          <w:p w:rsidR="0009499B" w:rsidRPr="00DD05B9" w:rsidRDefault="0009499B" w:rsidP="00DD05B9">
            <w:pPr>
              <w:shd w:val="clear" w:color="auto" w:fill="FFFFFF" w:themeFill="background1"/>
              <w:autoSpaceDE w:val="0"/>
              <w:autoSpaceDN w:val="0"/>
              <w:adjustRightInd w:val="0"/>
              <w:jc w:val="both"/>
              <w:rPr>
                <w:rFonts w:ascii="Times New Roman" w:hAnsi="Times New Roman" w:cs="Times New Roman"/>
                <w:color w:val="211D1E"/>
              </w:rPr>
            </w:pPr>
            <w:r w:rsidRPr="00DD05B9">
              <w:rPr>
                <w:rFonts w:ascii="Times New Roman" w:hAnsi="Times New Roman" w:cs="Times New Roman"/>
                <w:color w:val="211D1E"/>
              </w:rPr>
              <w:t>Enter your 10 digit alpha-numeric PAN issued by Income Tax Department (Applicable for both demat shareholders as well as physical shareholders)</w:t>
            </w:r>
          </w:p>
          <w:p w:rsidR="0009499B" w:rsidRPr="00DD05B9" w:rsidRDefault="0009499B" w:rsidP="00DD05B9">
            <w:pPr>
              <w:shd w:val="clear" w:color="auto" w:fill="FFFFFF" w:themeFill="background1"/>
              <w:autoSpaceDE w:val="0"/>
              <w:autoSpaceDN w:val="0"/>
              <w:adjustRightInd w:val="0"/>
              <w:jc w:val="both"/>
              <w:rPr>
                <w:rFonts w:ascii="Times New Roman" w:hAnsi="Times New Roman" w:cs="Times New Roman"/>
                <w:color w:val="211D1E"/>
              </w:rPr>
            </w:pPr>
          </w:p>
          <w:p w:rsidR="0009499B" w:rsidRPr="00DD05B9" w:rsidRDefault="0009499B" w:rsidP="00DD05B9">
            <w:pPr>
              <w:pStyle w:val="ListParagraph"/>
              <w:numPr>
                <w:ilvl w:val="0"/>
                <w:numId w:val="16"/>
              </w:numPr>
              <w:shd w:val="clear" w:color="auto" w:fill="FFFFFF" w:themeFill="background1"/>
              <w:autoSpaceDE w:val="0"/>
              <w:autoSpaceDN w:val="0"/>
              <w:adjustRightInd w:val="0"/>
              <w:contextualSpacing w:val="0"/>
              <w:jc w:val="both"/>
              <w:rPr>
                <w:rFonts w:ascii="Times New Roman" w:hAnsi="Times New Roman" w:cs="Times New Roman"/>
                <w:color w:val="211D1E"/>
              </w:rPr>
            </w:pPr>
            <w:r w:rsidRPr="00DD05B9">
              <w:rPr>
                <w:rFonts w:ascii="Times New Roman" w:hAnsi="Times New Roman" w:cs="Times New Roman"/>
                <w:color w:val="211D1E"/>
              </w:rPr>
              <w:t>Members who have not updated their PAN with the Company/Depository Participant are requested to use the first two letters of their name and the 8 digits of the sequence number in the PAN field.</w:t>
            </w:r>
          </w:p>
          <w:p w:rsidR="0009499B" w:rsidRPr="00DD05B9" w:rsidRDefault="0009499B" w:rsidP="00DD05B9">
            <w:pPr>
              <w:pStyle w:val="ListParagraph"/>
              <w:numPr>
                <w:ilvl w:val="0"/>
                <w:numId w:val="16"/>
              </w:numPr>
              <w:shd w:val="clear" w:color="auto" w:fill="FFFFFF" w:themeFill="background1"/>
              <w:autoSpaceDE w:val="0"/>
              <w:autoSpaceDN w:val="0"/>
              <w:adjustRightInd w:val="0"/>
              <w:contextualSpacing w:val="0"/>
              <w:jc w:val="both"/>
              <w:rPr>
                <w:rFonts w:ascii="Times New Roman" w:hAnsi="Times New Roman" w:cs="Times New Roman"/>
                <w:color w:val="211D1E"/>
              </w:rPr>
            </w:pPr>
            <w:r w:rsidRPr="00DD05B9">
              <w:rPr>
                <w:rFonts w:ascii="Times New Roman" w:hAnsi="Times New Roman" w:cs="Times New Roman"/>
                <w:color w:val="211D1E"/>
              </w:rPr>
              <w:t xml:space="preserve">In case the sequence number is less than 8 digits enter the applicable number of 0’s before the number after the first two characters of the </w:t>
            </w:r>
            <w:r w:rsidRPr="00DD05B9">
              <w:rPr>
                <w:rFonts w:ascii="Times New Roman" w:hAnsi="Times New Roman" w:cs="Times New Roman"/>
                <w:color w:val="211D1E"/>
              </w:rPr>
              <w:lastRenderedPageBreak/>
              <w:t>name in CAPITAL letters. Eg. If your name is Ramesh Kumar with sequence number 1 then enter RA00000001 in the PAN field.</w:t>
            </w:r>
          </w:p>
        </w:tc>
      </w:tr>
      <w:tr w:rsidR="0009499B" w:rsidRPr="00DD05B9" w:rsidTr="009D7179">
        <w:tc>
          <w:tcPr>
            <w:tcW w:w="1387" w:type="dxa"/>
            <w:shd w:val="clear" w:color="auto" w:fill="FFFFFF" w:themeFill="background1"/>
          </w:tcPr>
          <w:p w:rsidR="0009499B" w:rsidRPr="00DD05B9" w:rsidRDefault="0009499B" w:rsidP="00DD05B9">
            <w:pPr>
              <w:shd w:val="clear" w:color="auto" w:fill="FFFFFF" w:themeFill="background1"/>
              <w:autoSpaceDE w:val="0"/>
              <w:autoSpaceDN w:val="0"/>
              <w:adjustRightInd w:val="0"/>
              <w:ind w:right="-18"/>
              <w:jc w:val="both"/>
              <w:rPr>
                <w:rFonts w:ascii="Times New Roman" w:hAnsi="Times New Roman" w:cs="Times New Roman"/>
                <w:color w:val="211D1E"/>
              </w:rPr>
            </w:pPr>
            <w:r w:rsidRPr="00DD05B9">
              <w:rPr>
                <w:rFonts w:ascii="Times New Roman" w:hAnsi="Times New Roman" w:cs="Times New Roman"/>
                <w:color w:val="211D1E"/>
              </w:rPr>
              <w:lastRenderedPageBreak/>
              <w:t>Dividend Bank Details</w:t>
            </w:r>
          </w:p>
          <w:p w:rsidR="0009499B" w:rsidRPr="00DD05B9" w:rsidRDefault="0009499B" w:rsidP="00DD05B9">
            <w:pPr>
              <w:shd w:val="clear" w:color="auto" w:fill="FFFFFF" w:themeFill="background1"/>
              <w:autoSpaceDE w:val="0"/>
              <w:autoSpaceDN w:val="0"/>
              <w:adjustRightInd w:val="0"/>
              <w:ind w:right="-18"/>
              <w:jc w:val="both"/>
              <w:rPr>
                <w:rFonts w:ascii="Times New Roman" w:hAnsi="Times New Roman" w:cs="Times New Roman"/>
                <w:color w:val="211D1E"/>
              </w:rPr>
            </w:pPr>
            <w:r w:rsidRPr="00DD05B9">
              <w:rPr>
                <w:rFonts w:ascii="Times New Roman" w:hAnsi="Times New Roman" w:cs="Times New Roman"/>
                <w:color w:val="211D1E"/>
              </w:rPr>
              <w:t xml:space="preserve"> OR Date of Birth (DOB)</w:t>
            </w:r>
          </w:p>
        </w:tc>
        <w:tc>
          <w:tcPr>
            <w:tcW w:w="7038" w:type="dxa"/>
            <w:shd w:val="clear" w:color="auto" w:fill="FFFFFF" w:themeFill="background1"/>
          </w:tcPr>
          <w:p w:rsidR="0009499B" w:rsidRPr="00DD05B9" w:rsidRDefault="0009499B" w:rsidP="00DD05B9">
            <w:pPr>
              <w:shd w:val="clear" w:color="auto" w:fill="FFFFFF" w:themeFill="background1"/>
              <w:autoSpaceDE w:val="0"/>
              <w:autoSpaceDN w:val="0"/>
              <w:adjustRightInd w:val="0"/>
              <w:jc w:val="both"/>
              <w:rPr>
                <w:rFonts w:ascii="Times New Roman" w:hAnsi="Times New Roman" w:cs="Times New Roman"/>
                <w:color w:val="211D1E"/>
              </w:rPr>
            </w:pPr>
            <w:r w:rsidRPr="00DD05B9">
              <w:rPr>
                <w:rFonts w:ascii="Times New Roman" w:hAnsi="Times New Roman" w:cs="Times New Roman"/>
                <w:color w:val="211D1E"/>
              </w:rPr>
              <w:t>Enter the Dividend Bank Details or Date of Birth (in dd/mm/yyyy format) as recorded in your demat account or in the company records in order to login.</w:t>
            </w:r>
          </w:p>
          <w:p w:rsidR="0009499B" w:rsidRPr="00DD05B9" w:rsidRDefault="0009499B" w:rsidP="00DD05B9">
            <w:pPr>
              <w:pStyle w:val="ListParagraph"/>
              <w:numPr>
                <w:ilvl w:val="0"/>
                <w:numId w:val="17"/>
              </w:numPr>
              <w:shd w:val="clear" w:color="auto" w:fill="FFFFFF" w:themeFill="background1"/>
              <w:autoSpaceDE w:val="0"/>
              <w:autoSpaceDN w:val="0"/>
              <w:adjustRightInd w:val="0"/>
              <w:contextualSpacing w:val="0"/>
              <w:jc w:val="both"/>
              <w:rPr>
                <w:rFonts w:ascii="Times New Roman" w:hAnsi="Times New Roman" w:cs="Times New Roman"/>
                <w:color w:val="211D1E"/>
              </w:rPr>
            </w:pPr>
            <w:r w:rsidRPr="00DD05B9">
              <w:rPr>
                <w:rFonts w:ascii="Times New Roman" w:hAnsi="Times New Roman" w:cs="Times New Roman"/>
                <w:color w:val="211D1E"/>
              </w:rPr>
              <w:t>If both the details are not recorded with the depository or company please enter the member id / folio number in the Dividend Bank details field as mentioned in instruction (iv).</w:t>
            </w:r>
          </w:p>
        </w:tc>
      </w:tr>
    </w:tbl>
    <w:p w:rsidR="001550FE" w:rsidRPr="00DD05B9" w:rsidRDefault="001550FE" w:rsidP="00DD05B9">
      <w:pPr>
        <w:spacing w:after="0" w:line="240" w:lineRule="auto"/>
        <w:jc w:val="both"/>
        <w:rPr>
          <w:rFonts w:ascii="Times New Roman" w:hAnsi="Times New Roman" w:cs="Times New Roman"/>
          <w:color w:val="211D1E"/>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bookmarkStart w:id="0" w:name="page6"/>
      <w:bookmarkEnd w:id="0"/>
      <w:r w:rsidRPr="00DD05B9">
        <w:rPr>
          <w:rFonts w:ascii="Times New Roman" w:hAnsi="Times New Roman" w:cs="Times New Roman"/>
          <w:color w:val="211D1E"/>
        </w:rPr>
        <w:t>After entering these details appropriately, click on “SUBMIT” tab.</w:t>
      </w:r>
    </w:p>
    <w:p w:rsidR="009D7179" w:rsidRPr="00DD05B9" w:rsidRDefault="009D7179" w:rsidP="009D7179">
      <w:pPr>
        <w:pStyle w:val="ListParagraph"/>
        <w:autoSpaceDE w:val="0"/>
        <w:autoSpaceDN w:val="0"/>
        <w:adjustRightInd w:val="0"/>
        <w:spacing w:after="0" w:line="240" w:lineRule="auto"/>
        <w:jc w:val="both"/>
        <w:rPr>
          <w:rFonts w:ascii="Times New Roman" w:hAnsi="Times New Roman" w:cs="Times New Roman"/>
          <w:color w:val="211D1E"/>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Members holding shares in physical form will then directly reach the Company selection screen. However, members holding shares in demat form will now reach ‘Password Creation’ menu wherein they are required to mandatorily enter their login password in the new password field. Kindly note that this password is to be also used by the demat holders for voting for resolutions of any other company on which they are eligible to vote, provided that company opts for e-voting through CDSL platform. It is strongly recommended not to share your password with any other person and take utmost care to keep your password confidential.</w:t>
      </w:r>
    </w:p>
    <w:p w:rsidR="009D7179" w:rsidRPr="00DD05B9" w:rsidRDefault="009D7179" w:rsidP="009D7179">
      <w:pPr>
        <w:pStyle w:val="ListParagraph"/>
        <w:autoSpaceDE w:val="0"/>
        <w:autoSpaceDN w:val="0"/>
        <w:adjustRightInd w:val="0"/>
        <w:spacing w:after="0" w:line="240" w:lineRule="auto"/>
        <w:jc w:val="both"/>
        <w:rPr>
          <w:rFonts w:ascii="Times New Roman" w:hAnsi="Times New Roman" w:cs="Times New Roman"/>
          <w:color w:val="211D1E"/>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For Members holding shares in physical form, the details can be used only for e-voting on the resolutions contained in this Notice.</w:t>
      </w:r>
    </w:p>
    <w:p w:rsidR="009D7179" w:rsidRPr="00DD05B9" w:rsidRDefault="009D7179" w:rsidP="009D7179">
      <w:pPr>
        <w:pStyle w:val="ListParagraph"/>
        <w:autoSpaceDE w:val="0"/>
        <w:autoSpaceDN w:val="0"/>
        <w:adjustRightInd w:val="0"/>
        <w:spacing w:after="0" w:line="240" w:lineRule="auto"/>
        <w:jc w:val="both"/>
        <w:rPr>
          <w:rFonts w:ascii="Times New Roman" w:hAnsi="Times New Roman" w:cs="Times New Roman"/>
          <w:color w:val="211D1E"/>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Click on the EVSN</w:t>
      </w:r>
      <w:r w:rsidR="00605BD4" w:rsidRPr="00DD05B9">
        <w:rPr>
          <w:rFonts w:ascii="Times New Roman" w:hAnsi="Times New Roman" w:cs="Times New Roman"/>
          <w:color w:val="211D1E"/>
        </w:rPr>
        <w:t xml:space="preserve"> for the relevant ‘</w:t>
      </w:r>
      <w:r w:rsidR="009024C5" w:rsidRPr="009024C5">
        <w:rPr>
          <w:rFonts w:ascii="Times New Roman" w:hAnsi="Times New Roman" w:cs="Times New Roman"/>
          <w:bCs/>
          <w:color w:val="211D1E"/>
          <w:lang w:val="en-US"/>
        </w:rPr>
        <w:t>BRADY &amp; MORRIS ENGINEERING COMPANY LIMITED</w:t>
      </w:r>
      <w:r w:rsidR="00605BD4" w:rsidRPr="00DD05B9">
        <w:rPr>
          <w:rFonts w:ascii="Times New Roman" w:hAnsi="Times New Roman" w:cs="Times New Roman"/>
          <w:color w:val="211D1E"/>
        </w:rPr>
        <w:t>’</w:t>
      </w:r>
      <w:r w:rsidRPr="00DD05B9">
        <w:rPr>
          <w:rFonts w:ascii="Times New Roman" w:hAnsi="Times New Roman" w:cs="Times New Roman"/>
          <w:color w:val="211D1E"/>
        </w:rPr>
        <w:t xml:space="preserve"> on which you choose to vote.</w:t>
      </w:r>
    </w:p>
    <w:p w:rsidR="009D7179" w:rsidRPr="00DD05B9" w:rsidRDefault="009D7179" w:rsidP="009D7179">
      <w:pPr>
        <w:pStyle w:val="ListParagraph"/>
        <w:autoSpaceDE w:val="0"/>
        <w:autoSpaceDN w:val="0"/>
        <w:adjustRightInd w:val="0"/>
        <w:spacing w:after="0" w:line="240" w:lineRule="auto"/>
        <w:jc w:val="both"/>
        <w:rPr>
          <w:rFonts w:ascii="Times New Roman" w:hAnsi="Times New Roman" w:cs="Times New Roman"/>
          <w:color w:val="211D1E"/>
        </w:rPr>
      </w:pPr>
    </w:p>
    <w:p w:rsidR="0009499B"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On the voting page, you will see “RESOLUTION DESCRIPTION” and against the same the option “YES/NO” for voting. Select the option YES or NO as desired. The option YES implies that you assent to the Resolution and option NO implies that you dissent to the Resolution.</w:t>
      </w:r>
    </w:p>
    <w:p w:rsidR="009D7179" w:rsidRPr="00DD05B9" w:rsidRDefault="009D7179" w:rsidP="009D7179">
      <w:pPr>
        <w:pStyle w:val="ListParagraph"/>
        <w:autoSpaceDE w:val="0"/>
        <w:autoSpaceDN w:val="0"/>
        <w:adjustRightInd w:val="0"/>
        <w:spacing w:after="0" w:line="240" w:lineRule="auto"/>
        <w:jc w:val="both"/>
        <w:rPr>
          <w:rFonts w:ascii="Times New Roman" w:hAnsi="Times New Roman" w:cs="Times New Roman"/>
          <w:color w:val="211D1E"/>
        </w:rPr>
      </w:pPr>
    </w:p>
    <w:p w:rsidR="0009499B" w:rsidRPr="00DD05B9"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Click on the “RESOLUTIONS FILE LINK” if you wish to view the entire Resolution details.</w:t>
      </w:r>
    </w:p>
    <w:p w:rsidR="0009499B" w:rsidRPr="00DD05B9" w:rsidRDefault="0009499B" w:rsidP="00DD05B9">
      <w:pPr>
        <w:autoSpaceDE w:val="0"/>
        <w:autoSpaceDN w:val="0"/>
        <w:adjustRightInd w:val="0"/>
        <w:spacing w:after="0" w:line="240" w:lineRule="auto"/>
        <w:ind w:left="447" w:hanging="634"/>
        <w:jc w:val="both"/>
        <w:rPr>
          <w:rFonts w:ascii="Times New Roman" w:hAnsi="Times New Roman" w:cs="Times New Roman"/>
          <w:color w:val="211D1E"/>
        </w:rPr>
      </w:pPr>
    </w:p>
    <w:p w:rsidR="0009499B" w:rsidRPr="00DD05B9"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After selecting the resolution you have decided to vote on, click on “SUBMIT”. A confirmation box will be displayed. If you wish to confirm your vote, click on “OK”, else to change your vote, click on “CANCEL” and accordingly modify your vote.</w:t>
      </w:r>
    </w:p>
    <w:p w:rsidR="000B3EC7" w:rsidRPr="00DD05B9" w:rsidRDefault="000B3EC7" w:rsidP="00DD05B9">
      <w:pPr>
        <w:pStyle w:val="ListParagraph"/>
        <w:spacing w:after="0" w:line="240" w:lineRule="auto"/>
        <w:jc w:val="both"/>
        <w:rPr>
          <w:rFonts w:ascii="Times New Roman" w:hAnsi="Times New Roman" w:cs="Times New Roman"/>
          <w:color w:val="211D1E"/>
        </w:rPr>
      </w:pPr>
    </w:p>
    <w:p w:rsidR="0009499B" w:rsidRPr="00DD05B9"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Once you “CONFIRM” your vote on the resolution, you will not be allowed to modify your vote.</w:t>
      </w:r>
    </w:p>
    <w:p w:rsidR="0009499B" w:rsidRPr="00DD05B9" w:rsidRDefault="0009499B" w:rsidP="00DD05B9">
      <w:pPr>
        <w:pStyle w:val="ListParagraph"/>
        <w:spacing w:after="0" w:line="240" w:lineRule="auto"/>
        <w:jc w:val="both"/>
        <w:rPr>
          <w:rFonts w:ascii="Times New Roman" w:hAnsi="Times New Roman" w:cs="Times New Roman"/>
          <w:color w:val="211D1E"/>
        </w:rPr>
      </w:pPr>
    </w:p>
    <w:p w:rsidR="0009499B" w:rsidRPr="00DD05B9"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You can also take a print of the votes cast by clicking on “Click here to print” option on the Voting page.</w:t>
      </w:r>
    </w:p>
    <w:p w:rsidR="0009499B" w:rsidRPr="00DD05B9" w:rsidRDefault="0009499B" w:rsidP="00DD05B9">
      <w:pPr>
        <w:pStyle w:val="ListParagraph"/>
        <w:spacing w:after="0" w:line="240" w:lineRule="auto"/>
        <w:jc w:val="both"/>
        <w:rPr>
          <w:rFonts w:ascii="Times New Roman" w:hAnsi="Times New Roman" w:cs="Times New Roman"/>
          <w:color w:val="211D1E"/>
        </w:rPr>
      </w:pPr>
    </w:p>
    <w:p w:rsidR="0009499B" w:rsidRPr="00DD05B9"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lastRenderedPageBreak/>
        <w:t>If a demat account holder has forgotten the login password then Enter the User ID and the image verification code and click on Forgot Password &amp; enter the details as prompted by the system.</w:t>
      </w:r>
    </w:p>
    <w:p w:rsidR="0009499B" w:rsidRPr="00DD05B9" w:rsidRDefault="0009499B" w:rsidP="00DD05B9">
      <w:pPr>
        <w:pStyle w:val="ListParagraph"/>
        <w:spacing w:after="0" w:line="240" w:lineRule="auto"/>
        <w:jc w:val="both"/>
        <w:rPr>
          <w:rFonts w:ascii="Times New Roman" w:hAnsi="Times New Roman" w:cs="Times New Roman"/>
          <w:color w:val="211D1E"/>
        </w:rPr>
      </w:pPr>
    </w:p>
    <w:p w:rsidR="0009499B" w:rsidRPr="00DD05B9" w:rsidRDefault="0009499B" w:rsidP="009D7179">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Shareholders can also cast their vote using CDSL’s mobile app m-Voting available for android based mobiles. The m-Voting app can be dow</w:t>
      </w:r>
      <w:r w:rsidR="006951A0">
        <w:rPr>
          <w:rFonts w:ascii="Times New Roman" w:hAnsi="Times New Roman" w:cs="Times New Roman"/>
          <w:color w:val="211D1E"/>
        </w:rPr>
        <w:t xml:space="preserve">nloaded from Google Play Store, </w:t>
      </w:r>
      <w:r w:rsidRPr="00DD05B9">
        <w:rPr>
          <w:rFonts w:ascii="Times New Roman" w:hAnsi="Times New Roman" w:cs="Times New Roman"/>
          <w:color w:val="211D1E"/>
        </w:rPr>
        <w:t>the App Store and the Windows Phone Store respectively. Please follow the instructions as prompted by the mobile app while voting on your mobile.</w:t>
      </w:r>
    </w:p>
    <w:p w:rsidR="003D5353" w:rsidRPr="00DD05B9" w:rsidRDefault="003D5353" w:rsidP="00DD05B9">
      <w:pPr>
        <w:pStyle w:val="ListParagraph"/>
        <w:spacing w:after="0" w:line="240" w:lineRule="auto"/>
        <w:jc w:val="both"/>
        <w:rPr>
          <w:rFonts w:ascii="Times New Roman" w:hAnsi="Times New Roman" w:cs="Times New Roman"/>
          <w:color w:val="211D1E"/>
        </w:rPr>
      </w:pPr>
    </w:p>
    <w:p w:rsidR="0009499B" w:rsidRPr="00DD05B9" w:rsidRDefault="0009499B" w:rsidP="003D5353">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Note for Non – Individual Shareholders and Custodians</w:t>
      </w:r>
      <w:r w:rsidR="003D5353">
        <w:rPr>
          <w:rFonts w:ascii="Times New Roman" w:hAnsi="Times New Roman" w:cs="Times New Roman"/>
          <w:color w:val="211D1E"/>
        </w:rPr>
        <w:t>:</w:t>
      </w:r>
    </w:p>
    <w:p w:rsidR="0009499B" w:rsidRPr="00DD05B9" w:rsidRDefault="0009499B" w:rsidP="00DD05B9">
      <w:pPr>
        <w:pStyle w:val="ListParagraph"/>
        <w:numPr>
          <w:ilvl w:val="1"/>
          <w:numId w:val="24"/>
        </w:numPr>
        <w:autoSpaceDE w:val="0"/>
        <w:autoSpaceDN w:val="0"/>
        <w:adjustRightInd w:val="0"/>
        <w:spacing w:after="0" w:line="240" w:lineRule="auto"/>
        <w:jc w:val="both"/>
        <w:rPr>
          <w:rFonts w:ascii="Times New Roman" w:hAnsi="Times New Roman" w:cs="Times New Roman"/>
          <w:color w:val="211D1E"/>
        </w:rPr>
      </w:pPr>
      <w:r w:rsidRPr="00DD05B9">
        <w:rPr>
          <w:rFonts w:ascii="Times New Roman" w:hAnsi="Times New Roman" w:cs="Times New Roman"/>
          <w:color w:val="211D1E"/>
        </w:rPr>
        <w:t xml:space="preserve">Non-Individual shareholders (i.e. other than Individuals, HUF, NRI etc.) and Custodian are required to log on to </w:t>
      </w:r>
      <w:hyperlink r:id="rId12" w:history="1">
        <w:r w:rsidRPr="00DD05B9">
          <w:rPr>
            <w:rFonts w:ascii="Times New Roman" w:hAnsi="Times New Roman" w:cs="Times New Roman"/>
            <w:color w:val="211D1E"/>
          </w:rPr>
          <w:t>www.evotingindia.com</w:t>
        </w:r>
      </w:hyperlink>
      <w:r w:rsidRPr="00DD05B9">
        <w:rPr>
          <w:rFonts w:ascii="Times New Roman" w:hAnsi="Times New Roman" w:cs="Times New Roman"/>
          <w:color w:val="211D1E"/>
        </w:rPr>
        <w:t xml:space="preserve"> and register themselves as Corporates.</w:t>
      </w:r>
    </w:p>
    <w:p w:rsidR="0009499B" w:rsidRPr="00DD05B9" w:rsidRDefault="0009499B" w:rsidP="00DD05B9">
      <w:pPr>
        <w:pStyle w:val="ListParagraph"/>
        <w:numPr>
          <w:ilvl w:val="1"/>
          <w:numId w:val="24"/>
        </w:numPr>
        <w:autoSpaceDE w:val="0"/>
        <w:autoSpaceDN w:val="0"/>
        <w:adjustRightInd w:val="0"/>
        <w:spacing w:after="0" w:line="240" w:lineRule="auto"/>
        <w:jc w:val="both"/>
        <w:rPr>
          <w:rFonts w:ascii="Times New Roman" w:hAnsi="Times New Roman" w:cs="Times New Roman"/>
          <w:color w:val="211D1E"/>
        </w:rPr>
      </w:pPr>
      <w:r w:rsidRPr="00DD05B9">
        <w:rPr>
          <w:rFonts w:ascii="Times New Roman" w:hAnsi="Times New Roman" w:cs="Times New Roman"/>
          <w:color w:val="211D1E"/>
        </w:rPr>
        <w:t xml:space="preserve">A scanned copy of the Registration Form bearing the stamp and sign of the entity should be emailed to </w:t>
      </w:r>
      <w:hyperlink r:id="rId13" w:history="1">
        <w:r w:rsidRPr="00DD05B9">
          <w:rPr>
            <w:rFonts w:ascii="Times New Roman" w:hAnsi="Times New Roman" w:cs="Times New Roman"/>
            <w:color w:val="211D1E"/>
          </w:rPr>
          <w:t>helpdesk.evoting@cdslindia.com</w:t>
        </w:r>
      </w:hyperlink>
      <w:r w:rsidRPr="00DD05B9">
        <w:rPr>
          <w:rFonts w:ascii="Times New Roman" w:hAnsi="Times New Roman" w:cs="Times New Roman"/>
          <w:color w:val="211D1E"/>
        </w:rPr>
        <w:t>.</w:t>
      </w:r>
    </w:p>
    <w:p w:rsidR="0009499B" w:rsidRPr="00DD05B9" w:rsidRDefault="0009499B" w:rsidP="00DD05B9">
      <w:pPr>
        <w:pStyle w:val="ListParagraph"/>
        <w:numPr>
          <w:ilvl w:val="1"/>
          <w:numId w:val="24"/>
        </w:numPr>
        <w:autoSpaceDE w:val="0"/>
        <w:autoSpaceDN w:val="0"/>
        <w:adjustRightInd w:val="0"/>
        <w:spacing w:after="0" w:line="240" w:lineRule="auto"/>
        <w:jc w:val="both"/>
        <w:rPr>
          <w:rFonts w:ascii="Times New Roman" w:hAnsi="Times New Roman" w:cs="Times New Roman"/>
          <w:color w:val="211D1E"/>
        </w:rPr>
      </w:pPr>
      <w:r w:rsidRPr="00DD05B9">
        <w:rPr>
          <w:rFonts w:ascii="Times New Roman" w:hAnsi="Times New Roman" w:cs="Times New Roman"/>
          <w:color w:val="211D1E"/>
        </w:rPr>
        <w:t>After receiving the login details a Compliance User should be created using the admin login and password. The Compliance User would be able to link the account(s) for which they wish to vote on.</w:t>
      </w:r>
    </w:p>
    <w:p w:rsidR="0009499B" w:rsidRPr="00DD05B9" w:rsidRDefault="0009499B" w:rsidP="00DD05B9">
      <w:pPr>
        <w:pStyle w:val="ListParagraph"/>
        <w:numPr>
          <w:ilvl w:val="1"/>
          <w:numId w:val="24"/>
        </w:numPr>
        <w:autoSpaceDE w:val="0"/>
        <w:autoSpaceDN w:val="0"/>
        <w:adjustRightInd w:val="0"/>
        <w:spacing w:after="0" w:line="240" w:lineRule="auto"/>
        <w:jc w:val="both"/>
        <w:rPr>
          <w:rFonts w:ascii="Times New Roman" w:hAnsi="Times New Roman" w:cs="Times New Roman"/>
          <w:color w:val="211D1E"/>
        </w:rPr>
      </w:pPr>
      <w:r w:rsidRPr="00DD05B9">
        <w:rPr>
          <w:rFonts w:ascii="Times New Roman" w:hAnsi="Times New Roman" w:cs="Times New Roman"/>
          <w:color w:val="211D1E"/>
        </w:rPr>
        <w:t xml:space="preserve">The list of accounts linked in the login should be emailed to helpdesk.evoting@cdslindia.com and on approval of the accounts they would be able to cast their vote. </w:t>
      </w:r>
    </w:p>
    <w:p w:rsidR="0009499B" w:rsidRPr="00DD05B9" w:rsidRDefault="0009499B" w:rsidP="00DD05B9">
      <w:pPr>
        <w:pStyle w:val="ListParagraph"/>
        <w:numPr>
          <w:ilvl w:val="1"/>
          <w:numId w:val="24"/>
        </w:numPr>
        <w:autoSpaceDE w:val="0"/>
        <w:autoSpaceDN w:val="0"/>
        <w:adjustRightInd w:val="0"/>
        <w:spacing w:after="0" w:line="240" w:lineRule="auto"/>
        <w:jc w:val="both"/>
        <w:rPr>
          <w:rFonts w:ascii="Times New Roman" w:hAnsi="Times New Roman" w:cs="Times New Roman"/>
          <w:color w:val="211D1E"/>
        </w:rPr>
      </w:pPr>
      <w:r w:rsidRPr="00DD05B9">
        <w:rPr>
          <w:rFonts w:ascii="Times New Roman" w:hAnsi="Times New Roman" w:cs="Times New Roman"/>
          <w:color w:val="211D1E"/>
        </w:rPr>
        <w:t>A scanned copy of the Board Resolution and Power of Attorney (POA) which they have issued in favour of the Custodian, if any, should be uploaded in PDF format in the system for the scrutinizer to verify the same.</w:t>
      </w:r>
    </w:p>
    <w:p w:rsidR="0009499B" w:rsidRPr="00DD05B9" w:rsidRDefault="0009499B" w:rsidP="00DD05B9">
      <w:pPr>
        <w:autoSpaceDE w:val="0"/>
        <w:autoSpaceDN w:val="0"/>
        <w:adjustRightInd w:val="0"/>
        <w:spacing w:after="0" w:line="240" w:lineRule="auto"/>
        <w:jc w:val="both"/>
        <w:rPr>
          <w:rFonts w:ascii="Times New Roman" w:hAnsi="Times New Roman" w:cs="Times New Roman"/>
          <w:color w:val="211D1E"/>
        </w:rPr>
      </w:pPr>
    </w:p>
    <w:p w:rsidR="0009499B" w:rsidRPr="00DD05B9" w:rsidRDefault="0009499B" w:rsidP="003D5353">
      <w:pPr>
        <w:pStyle w:val="ListParagraph"/>
        <w:numPr>
          <w:ilvl w:val="0"/>
          <w:numId w:val="20"/>
        </w:numPr>
        <w:autoSpaceDE w:val="0"/>
        <w:autoSpaceDN w:val="0"/>
        <w:adjustRightInd w:val="0"/>
        <w:spacing w:after="0" w:line="240" w:lineRule="auto"/>
        <w:ind w:hanging="153"/>
        <w:jc w:val="both"/>
        <w:rPr>
          <w:rFonts w:ascii="Times New Roman" w:hAnsi="Times New Roman" w:cs="Times New Roman"/>
          <w:color w:val="211D1E"/>
        </w:rPr>
      </w:pPr>
      <w:r w:rsidRPr="00DD05B9">
        <w:rPr>
          <w:rFonts w:ascii="Times New Roman" w:hAnsi="Times New Roman" w:cs="Times New Roman"/>
          <w:color w:val="211D1E"/>
        </w:rPr>
        <w:t xml:space="preserve">In case you have any queries or issues regarding e-voting, you may refer the Frequently Asked Questions (“FAQs”) and e-voting manual available at </w:t>
      </w:r>
      <w:hyperlink r:id="rId14" w:history="1">
        <w:r w:rsidRPr="00DD05B9">
          <w:rPr>
            <w:rFonts w:ascii="Times New Roman" w:hAnsi="Times New Roman" w:cs="Times New Roman"/>
            <w:color w:val="211D1E"/>
          </w:rPr>
          <w:t>www.evotingindia.com</w:t>
        </w:r>
      </w:hyperlink>
      <w:r w:rsidRPr="00DD05B9">
        <w:rPr>
          <w:rFonts w:ascii="Times New Roman" w:hAnsi="Times New Roman" w:cs="Times New Roman"/>
          <w:color w:val="211D1E"/>
        </w:rPr>
        <w:t xml:space="preserve">, under help section or write an email to </w:t>
      </w:r>
      <w:hyperlink r:id="rId15" w:history="1">
        <w:r w:rsidRPr="00DD05B9">
          <w:rPr>
            <w:rFonts w:ascii="Times New Roman" w:hAnsi="Times New Roman" w:cs="Times New Roman"/>
            <w:color w:val="211D1E"/>
          </w:rPr>
          <w:t>helpdesk.evoting@cdslindia.com</w:t>
        </w:r>
      </w:hyperlink>
    </w:p>
    <w:p w:rsidR="008D61BA" w:rsidRPr="00DD05B9" w:rsidRDefault="008D61BA" w:rsidP="00DD05B9">
      <w:pPr>
        <w:tabs>
          <w:tab w:val="left" w:pos="1080"/>
        </w:tabs>
        <w:spacing w:after="0" w:line="240" w:lineRule="auto"/>
        <w:jc w:val="both"/>
        <w:rPr>
          <w:rFonts w:ascii="Times New Roman" w:eastAsia="Book Antiqua" w:hAnsi="Times New Roman" w:cs="Times New Roman"/>
        </w:rPr>
      </w:pPr>
    </w:p>
    <w:p w:rsidR="00B62CF1" w:rsidRDefault="00B62CF1">
      <w:pPr>
        <w:rPr>
          <w:rFonts w:ascii="Times New Roman" w:hAnsi="Times New Roman" w:cs="Times New Roman"/>
          <w:b/>
          <w:bCs/>
          <w:color w:val="211D1E"/>
        </w:rPr>
      </w:pPr>
      <w:r>
        <w:rPr>
          <w:rFonts w:ascii="Times New Roman" w:hAnsi="Times New Roman" w:cs="Times New Roman"/>
          <w:b/>
          <w:bCs/>
          <w:color w:val="211D1E"/>
        </w:rPr>
        <w:br w:type="page"/>
      </w:r>
    </w:p>
    <w:p w:rsidR="00B62CF1" w:rsidRDefault="00B62CF1" w:rsidP="00DD05B9">
      <w:pPr>
        <w:spacing w:after="0" w:line="240" w:lineRule="auto"/>
        <w:jc w:val="both"/>
        <w:rPr>
          <w:rFonts w:ascii="Times New Roman" w:hAnsi="Times New Roman" w:cs="Times New Roman"/>
          <w:b/>
          <w:bCs/>
          <w:color w:val="211D1E"/>
        </w:rPr>
      </w:pPr>
    </w:p>
    <w:p w:rsidR="00B62CF1" w:rsidRDefault="00B62CF1" w:rsidP="00DD05B9">
      <w:pPr>
        <w:spacing w:after="0" w:line="240" w:lineRule="auto"/>
        <w:jc w:val="both"/>
        <w:rPr>
          <w:rFonts w:ascii="Times New Roman" w:hAnsi="Times New Roman" w:cs="Times New Roman"/>
          <w:b/>
          <w:bCs/>
          <w:color w:val="211D1E"/>
        </w:rPr>
      </w:pPr>
    </w:p>
    <w:p w:rsidR="00CC6FBD" w:rsidRPr="00DD05B9" w:rsidRDefault="00CC6FBD" w:rsidP="00DD05B9">
      <w:pPr>
        <w:spacing w:after="0" w:line="240" w:lineRule="auto"/>
        <w:jc w:val="both"/>
        <w:rPr>
          <w:rFonts w:ascii="Times New Roman" w:hAnsi="Times New Roman" w:cs="Times New Roman"/>
          <w:b/>
          <w:bCs/>
          <w:color w:val="211D1E"/>
        </w:rPr>
      </w:pPr>
      <w:r w:rsidRPr="00DD05B9">
        <w:rPr>
          <w:rFonts w:ascii="Times New Roman" w:hAnsi="Times New Roman" w:cs="Times New Roman"/>
          <w:b/>
          <w:bCs/>
          <w:color w:val="211D1E"/>
        </w:rPr>
        <w:t>EXPLANATORY STATEMENT PURSUANT TO SECTION 102</w:t>
      </w:r>
      <w:r w:rsidR="003D5353">
        <w:rPr>
          <w:rFonts w:ascii="Times New Roman" w:hAnsi="Times New Roman" w:cs="Times New Roman"/>
          <w:b/>
          <w:bCs/>
          <w:color w:val="211D1E"/>
        </w:rPr>
        <w:t xml:space="preserve"> (1)</w:t>
      </w:r>
      <w:r w:rsidRPr="00DD05B9">
        <w:rPr>
          <w:rFonts w:ascii="Times New Roman" w:hAnsi="Times New Roman" w:cs="Times New Roman"/>
          <w:b/>
          <w:bCs/>
          <w:color w:val="211D1E"/>
        </w:rPr>
        <w:t xml:space="preserve"> AND 110 OF THE COMPANIES ACT, 2013 </w:t>
      </w:r>
    </w:p>
    <w:p w:rsidR="00CC6FBD" w:rsidRPr="00DD05B9" w:rsidRDefault="00CC6FBD" w:rsidP="00DD05B9">
      <w:pPr>
        <w:spacing w:after="0" w:line="240" w:lineRule="auto"/>
        <w:jc w:val="both"/>
        <w:rPr>
          <w:rFonts w:ascii="Times New Roman" w:hAnsi="Times New Roman" w:cs="Times New Roman"/>
          <w:b/>
          <w:bCs/>
          <w:color w:val="211D1E"/>
        </w:rPr>
      </w:pPr>
    </w:p>
    <w:p w:rsidR="002A5DF2" w:rsidRDefault="007C5E88" w:rsidP="002A5DF2">
      <w:pPr>
        <w:spacing w:after="0" w:line="240" w:lineRule="auto"/>
        <w:jc w:val="both"/>
        <w:rPr>
          <w:rFonts w:ascii="Times New Roman" w:hAnsi="Times New Roman" w:cs="Times New Roman"/>
          <w:color w:val="211D1E"/>
          <w:lang w:val="en-US"/>
        </w:rPr>
      </w:pPr>
      <w:r>
        <w:rPr>
          <w:rFonts w:ascii="Times New Roman" w:hAnsi="Times New Roman" w:cs="Times New Roman"/>
          <w:color w:val="211D1E"/>
          <w:lang w:val="en-US"/>
        </w:rPr>
        <w:t>Your</w:t>
      </w:r>
      <w:r w:rsidRPr="007C5E88">
        <w:rPr>
          <w:rFonts w:ascii="Times New Roman" w:hAnsi="Times New Roman" w:cs="Times New Roman"/>
          <w:color w:val="211D1E"/>
          <w:lang w:val="en-US"/>
        </w:rPr>
        <w:t xml:space="preserve"> Company has two manufacturing units in Ahmedabad at different locations, i.e. </w:t>
      </w:r>
      <w:r w:rsidR="001973C0" w:rsidRPr="001973C0">
        <w:rPr>
          <w:rFonts w:ascii="Times New Roman" w:hAnsi="Times New Roman" w:cs="Times New Roman"/>
          <w:color w:val="211D1E"/>
          <w:lang w:val="en-US"/>
        </w:rPr>
        <w:t xml:space="preserve">505, Phase IV, G.I.D.C., Vatva, Ahmedabad – 382 445 </w:t>
      </w:r>
      <w:r w:rsidRPr="007C5E88">
        <w:rPr>
          <w:rFonts w:ascii="Times New Roman" w:hAnsi="Times New Roman" w:cs="Times New Roman"/>
          <w:color w:val="211D1E"/>
          <w:lang w:val="en-US"/>
        </w:rPr>
        <w:t>and</w:t>
      </w:r>
      <w:r w:rsidR="00E91C6C">
        <w:rPr>
          <w:rFonts w:ascii="Times New Roman" w:hAnsi="Times New Roman" w:cs="Times New Roman"/>
          <w:color w:val="211D1E"/>
          <w:lang w:val="en-US"/>
        </w:rPr>
        <w:t xml:space="preserve"> Plot No. 326/B, Opp. Govt. Borewell, Sarsa- Kanera</w:t>
      </w:r>
      <w:r w:rsidR="00C16DD8">
        <w:rPr>
          <w:rFonts w:ascii="Times New Roman" w:hAnsi="Times New Roman" w:cs="Times New Roman"/>
          <w:color w:val="211D1E"/>
          <w:lang w:val="en-US"/>
        </w:rPr>
        <w:t xml:space="preserve"> Road, Sarsa Patia,</w:t>
      </w:r>
      <w:r w:rsidRPr="007C5E88">
        <w:rPr>
          <w:rFonts w:ascii="Times New Roman" w:hAnsi="Times New Roman" w:cs="Times New Roman"/>
          <w:color w:val="211D1E"/>
          <w:lang w:val="en-US"/>
        </w:rPr>
        <w:t xml:space="preserve"> Bareja</w:t>
      </w:r>
      <w:r w:rsidR="00C16DD8">
        <w:rPr>
          <w:rFonts w:ascii="Times New Roman" w:hAnsi="Times New Roman" w:cs="Times New Roman"/>
          <w:color w:val="211D1E"/>
          <w:lang w:val="en-US"/>
        </w:rPr>
        <w:t xml:space="preserve"> Kheda - 387540</w:t>
      </w:r>
      <w:r w:rsidRPr="007C5E88">
        <w:rPr>
          <w:rFonts w:ascii="Times New Roman" w:hAnsi="Times New Roman" w:cs="Times New Roman"/>
          <w:color w:val="211D1E"/>
          <w:lang w:val="en-US"/>
        </w:rPr>
        <w:t xml:space="preserve">. </w:t>
      </w:r>
      <w:r w:rsidR="00B63CF0">
        <w:rPr>
          <w:rFonts w:ascii="Times New Roman" w:hAnsi="Times New Roman" w:cs="Times New Roman"/>
          <w:color w:val="211D1E"/>
          <w:lang w:val="en-US"/>
        </w:rPr>
        <w:t xml:space="preserve"> Your Company has </w:t>
      </w:r>
      <w:r w:rsidRPr="007C5E88">
        <w:rPr>
          <w:rFonts w:ascii="Times New Roman" w:hAnsi="Times New Roman" w:cs="Times New Roman"/>
          <w:color w:val="211D1E"/>
          <w:lang w:val="en-US"/>
        </w:rPr>
        <w:t>larger areas in Bareja.</w:t>
      </w:r>
      <w:r w:rsidR="002A5D2B">
        <w:rPr>
          <w:rFonts w:ascii="Times New Roman" w:hAnsi="Times New Roman" w:cs="Times New Roman"/>
          <w:color w:val="211D1E"/>
        </w:rPr>
        <w:t xml:space="preserve"> T</w:t>
      </w:r>
      <w:r w:rsidR="00B57250">
        <w:rPr>
          <w:rFonts w:ascii="Times New Roman" w:hAnsi="Times New Roman" w:cs="Times New Roman"/>
          <w:color w:val="211D1E"/>
        </w:rPr>
        <w:t xml:space="preserve">o </w:t>
      </w:r>
      <w:r w:rsidR="00B57250" w:rsidRPr="00B57250">
        <w:rPr>
          <w:rFonts w:ascii="Times New Roman" w:hAnsi="Times New Roman" w:cs="Times New Roman"/>
          <w:color w:val="211D1E"/>
          <w:lang w:val="en-US"/>
        </w:rPr>
        <w:t>maximize productivity, bring down costs and improve efficiency</w:t>
      </w:r>
      <w:r w:rsidR="00B57250">
        <w:rPr>
          <w:rFonts w:ascii="Times New Roman" w:hAnsi="Times New Roman" w:cs="Times New Roman"/>
          <w:color w:val="211D1E"/>
          <w:lang w:val="en-US"/>
        </w:rPr>
        <w:t xml:space="preserve">, </w:t>
      </w:r>
      <w:r w:rsidR="000E727D">
        <w:rPr>
          <w:rFonts w:ascii="Times New Roman" w:hAnsi="Times New Roman" w:cs="Times New Roman"/>
          <w:color w:val="211D1E"/>
          <w:lang w:val="en-US"/>
        </w:rPr>
        <w:t>and for optimum utilization of area</w:t>
      </w:r>
      <w:r w:rsidR="00B63CF0">
        <w:rPr>
          <w:rFonts w:ascii="Times New Roman" w:hAnsi="Times New Roman" w:cs="Times New Roman"/>
          <w:color w:val="211D1E"/>
          <w:lang w:val="en-US"/>
        </w:rPr>
        <w:t>,</w:t>
      </w:r>
      <w:r w:rsidR="00F95348">
        <w:rPr>
          <w:rFonts w:ascii="Times New Roman" w:hAnsi="Times New Roman" w:cs="Times New Roman"/>
          <w:color w:val="211D1E"/>
          <w:lang w:val="en-US"/>
        </w:rPr>
        <w:t xml:space="preserve"> </w:t>
      </w:r>
      <w:r w:rsidR="00B57250" w:rsidRPr="00B57250">
        <w:rPr>
          <w:rFonts w:ascii="Times New Roman" w:hAnsi="Times New Roman" w:cs="Times New Roman"/>
          <w:color w:val="211D1E"/>
          <w:lang w:val="en-US"/>
        </w:rPr>
        <w:t xml:space="preserve">a </w:t>
      </w:r>
      <w:r w:rsidR="00CF3C0B">
        <w:rPr>
          <w:rFonts w:ascii="Times New Roman" w:hAnsi="Times New Roman" w:cs="Times New Roman"/>
          <w:color w:val="211D1E"/>
          <w:lang w:val="en-US"/>
        </w:rPr>
        <w:t xml:space="preserve">plan for </w:t>
      </w:r>
      <w:r>
        <w:rPr>
          <w:rFonts w:ascii="Times New Roman" w:hAnsi="Times New Roman" w:cs="Times New Roman"/>
          <w:color w:val="211D1E"/>
          <w:lang w:val="en-US"/>
        </w:rPr>
        <w:t>shifting</w:t>
      </w:r>
      <w:r w:rsidRPr="007C5E88">
        <w:rPr>
          <w:rFonts w:ascii="Times New Roman" w:hAnsi="Times New Roman" w:cs="Times New Roman"/>
          <w:color w:val="211D1E"/>
          <w:lang w:val="en-US"/>
        </w:rPr>
        <w:t xml:space="preserve"> the Vatva unit at Bareja</w:t>
      </w:r>
      <w:r>
        <w:rPr>
          <w:rFonts w:ascii="Times New Roman" w:hAnsi="Times New Roman" w:cs="Times New Roman"/>
          <w:color w:val="211D1E"/>
          <w:lang w:val="en-US"/>
        </w:rPr>
        <w:t xml:space="preserve"> has been set up</w:t>
      </w:r>
      <w:r w:rsidRPr="007C5E88">
        <w:rPr>
          <w:rFonts w:ascii="Times New Roman" w:hAnsi="Times New Roman" w:cs="Times New Roman"/>
          <w:color w:val="211D1E"/>
          <w:lang w:val="en-US"/>
        </w:rPr>
        <w:t>. The process of shifting has already started</w:t>
      </w:r>
      <w:r w:rsidR="009C322E">
        <w:rPr>
          <w:rFonts w:ascii="Times New Roman" w:hAnsi="Times New Roman" w:cs="Times New Roman"/>
          <w:color w:val="211D1E"/>
          <w:lang w:val="en-US"/>
        </w:rPr>
        <w:t>, subsequent to the shifting Vatva Unit would have</w:t>
      </w:r>
      <w:r w:rsidRPr="007C5E88">
        <w:rPr>
          <w:rFonts w:ascii="Times New Roman" w:hAnsi="Times New Roman" w:cs="Times New Roman"/>
          <w:color w:val="211D1E"/>
          <w:lang w:val="en-US"/>
        </w:rPr>
        <w:t xml:space="preserve"> </w:t>
      </w:r>
      <w:r w:rsidR="00CF3C0B" w:rsidRPr="0012251A">
        <w:rPr>
          <w:rFonts w:ascii="Times New Roman" w:hAnsi="Times New Roman" w:cs="Times New Roman"/>
          <w:color w:val="211D1E"/>
          <w:lang w:val="en-US"/>
        </w:rPr>
        <w:t>no activity</w:t>
      </w:r>
      <w:r w:rsidR="009C322E">
        <w:rPr>
          <w:rFonts w:ascii="Times New Roman" w:hAnsi="Times New Roman" w:cs="Times New Roman"/>
          <w:color w:val="211D1E"/>
          <w:lang w:val="en-US"/>
        </w:rPr>
        <w:t>. Hence,</w:t>
      </w:r>
      <w:r w:rsidR="00F95348">
        <w:rPr>
          <w:rFonts w:ascii="Times New Roman" w:hAnsi="Times New Roman" w:cs="Times New Roman"/>
          <w:color w:val="211D1E"/>
          <w:lang w:val="en-US"/>
        </w:rPr>
        <w:t xml:space="preserve"> it is in the best interest of the Company to dispose off the</w:t>
      </w:r>
      <w:r w:rsidR="009C322E">
        <w:rPr>
          <w:rFonts w:ascii="Times New Roman" w:hAnsi="Times New Roman" w:cs="Times New Roman"/>
          <w:color w:val="211D1E"/>
          <w:lang w:val="en-US"/>
        </w:rPr>
        <w:t xml:space="preserve"> Vatva Unit</w:t>
      </w:r>
      <w:r w:rsidR="00CF3C0B" w:rsidRPr="0012251A">
        <w:rPr>
          <w:rFonts w:ascii="Times New Roman" w:hAnsi="Times New Roman" w:cs="Times New Roman"/>
          <w:color w:val="211D1E"/>
          <w:lang w:val="en-US"/>
        </w:rPr>
        <w:t xml:space="preserve">. </w:t>
      </w:r>
    </w:p>
    <w:p w:rsidR="002A5DF2" w:rsidRDefault="002A5DF2" w:rsidP="002A5DF2">
      <w:pPr>
        <w:spacing w:after="0" w:line="240" w:lineRule="auto"/>
        <w:jc w:val="both"/>
        <w:rPr>
          <w:rFonts w:ascii="Times New Roman" w:hAnsi="Times New Roman" w:cs="Times New Roman"/>
          <w:color w:val="211D1E"/>
          <w:lang w:val="en-US"/>
        </w:rPr>
      </w:pPr>
    </w:p>
    <w:p w:rsidR="002A5DF2" w:rsidRDefault="002A5DF2" w:rsidP="0012251A">
      <w:pPr>
        <w:spacing w:after="0" w:line="240" w:lineRule="auto"/>
        <w:jc w:val="both"/>
        <w:rPr>
          <w:rFonts w:ascii="Times New Roman" w:hAnsi="Times New Roman" w:cs="Times New Roman"/>
          <w:color w:val="211D1E"/>
          <w:lang w:val="en-US"/>
        </w:rPr>
      </w:pPr>
      <w:r w:rsidRPr="00D019DC">
        <w:rPr>
          <w:rFonts w:ascii="Times New Roman" w:hAnsi="Times New Roman" w:cs="Times New Roman"/>
          <w:color w:val="211D1E"/>
          <w:lang w:val="en-US"/>
        </w:rPr>
        <w:t xml:space="preserve">The Board of Directors of the Company, at its meeting held on </w:t>
      </w:r>
      <w:r>
        <w:rPr>
          <w:rFonts w:ascii="Times New Roman" w:hAnsi="Times New Roman" w:cs="Times New Roman"/>
          <w:color w:val="211D1E"/>
          <w:lang w:val="en-US"/>
        </w:rPr>
        <w:t>22</w:t>
      </w:r>
      <w:r w:rsidRPr="00D019DC">
        <w:rPr>
          <w:rFonts w:ascii="Times New Roman" w:hAnsi="Times New Roman" w:cs="Times New Roman"/>
          <w:color w:val="211D1E"/>
          <w:vertAlign w:val="superscript"/>
          <w:lang w:val="en-US"/>
        </w:rPr>
        <w:t>nd</w:t>
      </w:r>
      <w:r>
        <w:rPr>
          <w:rFonts w:ascii="Times New Roman" w:hAnsi="Times New Roman" w:cs="Times New Roman"/>
          <w:color w:val="211D1E"/>
          <w:lang w:val="en-US"/>
        </w:rPr>
        <w:t xml:space="preserve"> October, 2016 </w:t>
      </w:r>
      <w:r w:rsidR="00B63CF0">
        <w:rPr>
          <w:rFonts w:ascii="Times New Roman" w:hAnsi="Times New Roman" w:cs="Times New Roman"/>
          <w:color w:val="211D1E"/>
          <w:lang w:val="en-US"/>
        </w:rPr>
        <w:t xml:space="preserve">have </w:t>
      </w:r>
      <w:r>
        <w:rPr>
          <w:rFonts w:ascii="Times New Roman" w:hAnsi="Times New Roman" w:cs="Times New Roman"/>
          <w:color w:val="211D1E"/>
          <w:lang w:val="en-US"/>
        </w:rPr>
        <w:t xml:space="preserve">recommended that the Company </w:t>
      </w:r>
      <w:r w:rsidRPr="0012251A">
        <w:rPr>
          <w:rFonts w:ascii="Times New Roman" w:hAnsi="Times New Roman" w:cs="Times New Roman"/>
          <w:color w:val="211D1E"/>
          <w:lang w:val="en-US"/>
        </w:rPr>
        <w:t xml:space="preserve">do consider disposing off the </w:t>
      </w:r>
      <w:r w:rsidRPr="00D019DC">
        <w:rPr>
          <w:rFonts w:ascii="Times New Roman" w:hAnsi="Times New Roman" w:cs="Times New Roman"/>
          <w:color w:val="211D1E"/>
          <w:lang w:val="en-US"/>
        </w:rPr>
        <w:t xml:space="preserve">Manufacturing Unit situated at Vatva, Ahmedabad </w:t>
      </w:r>
      <w:r w:rsidRPr="0012251A">
        <w:rPr>
          <w:rFonts w:ascii="Times New Roman" w:hAnsi="Times New Roman" w:cs="Times New Roman"/>
          <w:color w:val="211D1E"/>
          <w:lang w:val="en-US"/>
        </w:rPr>
        <w:t xml:space="preserve">as an </w:t>
      </w:r>
      <w:r w:rsidR="00B63CF0">
        <w:rPr>
          <w:rFonts w:ascii="Times New Roman" w:hAnsi="Times New Roman" w:cs="Times New Roman"/>
          <w:color w:val="211D1E"/>
          <w:lang w:val="en-US"/>
        </w:rPr>
        <w:t>“</w:t>
      </w:r>
      <w:r w:rsidRPr="0012251A">
        <w:rPr>
          <w:rFonts w:ascii="Times New Roman" w:hAnsi="Times New Roman" w:cs="Times New Roman"/>
          <w:color w:val="211D1E"/>
          <w:lang w:val="en-US"/>
        </w:rPr>
        <w:t>Undertaking</w:t>
      </w:r>
      <w:r w:rsidR="00B63CF0">
        <w:rPr>
          <w:rFonts w:ascii="Times New Roman" w:hAnsi="Times New Roman" w:cs="Times New Roman"/>
          <w:color w:val="211D1E"/>
          <w:lang w:val="en-US"/>
        </w:rPr>
        <w:t>”</w:t>
      </w:r>
      <w:r w:rsidRPr="0012251A">
        <w:rPr>
          <w:rFonts w:ascii="Times New Roman" w:hAnsi="Times New Roman" w:cs="Times New Roman"/>
          <w:color w:val="211D1E"/>
          <w:lang w:val="en-US"/>
        </w:rPr>
        <w:t xml:space="preserve">. </w:t>
      </w:r>
      <w:bookmarkStart w:id="1" w:name="_GoBack"/>
      <w:bookmarkEnd w:id="1"/>
      <w:r w:rsidRPr="00E63DE8">
        <w:rPr>
          <w:rFonts w:ascii="Times New Roman" w:hAnsi="Times New Roman" w:cs="Times New Roman"/>
          <w:color w:val="211D1E"/>
          <w:lang w:val="en-US"/>
        </w:rPr>
        <w:t xml:space="preserve">By disposing off the Vatva unit, </w:t>
      </w:r>
      <w:r w:rsidR="00B63CF0" w:rsidRPr="00E63DE8">
        <w:rPr>
          <w:rFonts w:ascii="Times New Roman" w:hAnsi="Times New Roman" w:cs="Times New Roman"/>
          <w:color w:val="211D1E"/>
          <w:lang w:val="en-US"/>
        </w:rPr>
        <w:t xml:space="preserve">the </w:t>
      </w:r>
      <w:r w:rsidRPr="00E63DE8">
        <w:rPr>
          <w:rFonts w:ascii="Times New Roman" w:hAnsi="Times New Roman" w:cs="Times New Roman"/>
          <w:color w:val="211D1E"/>
          <w:lang w:val="en-US"/>
        </w:rPr>
        <w:t>Company would be able to reduce some of its liabilities including partial redemption of Preference Shares issued to the Parent Company (i.e W. H. Brady &amp; Co. Ltd).</w:t>
      </w:r>
    </w:p>
    <w:p w:rsidR="002A5DF2" w:rsidRDefault="002A5DF2" w:rsidP="0012251A">
      <w:pPr>
        <w:spacing w:after="0" w:line="240" w:lineRule="auto"/>
        <w:jc w:val="both"/>
        <w:rPr>
          <w:rFonts w:ascii="Times New Roman" w:hAnsi="Times New Roman" w:cs="Times New Roman"/>
          <w:color w:val="211D1E"/>
          <w:lang w:val="en-US"/>
        </w:rPr>
      </w:pPr>
    </w:p>
    <w:p w:rsidR="00DD473A" w:rsidRDefault="002A5DF2" w:rsidP="0012251A">
      <w:pPr>
        <w:spacing w:after="0" w:line="240" w:lineRule="auto"/>
        <w:jc w:val="both"/>
        <w:rPr>
          <w:rFonts w:ascii="Times New Roman" w:hAnsi="Times New Roman" w:cs="Times New Roman"/>
          <w:color w:val="211D1E"/>
          <w:lang w:val="en-US"/>
        </w:rPr>
      </w:pPr>
      <w:r>
        <w:rPr>
          <w:rFonts w:ascii="Times New Roman" w:hAnsi="Times New Roman" w:cs="Times New Roman"/>
          <w:color w:val="211D1E"/>
          <w:lang w:val="en-US"/>
        </w:rPr>
        <w:t>T</w:t>
      </w:r>
      <w:r w:rsidR="0012251A" w:rsidRPr="0012251A">
        <w:rPr>
          <w:rFonts w:ascii="Times New Roman" w:hAnsi="Times New Roman" w:cs="Times New Roman"/>
          <w:color w:val="211D1E"/>
          <w:lang w:val="en-US"/>
        </w:rPr>
        <w:t>he transaction is being considered actively on priority basis</w:t>
      </w:r>
      <w:r w:rsidR="00CE5011">
        <w:rPr>
          <w:rFonts w:ascii="Times New Roman" w:hAnsi="Times New Roman" w:cs="Times New Roman"/>
          <w:color w:val="211D1E"/>
          <w:lang w:val="en-US"/>
        </w:rPr>
        <w:t>.</w:t>
      </w:r>
    </w:p>
    <w:p w:rsidR="00B57250" w:rsidRDefault="00B57250" w:rsidP="00DD05B9">
      <w:pPr>
        <w:spacing w:after="0" w:line="240" w:lineRule="auto"/>
        <w:jc w:val="both"/>
        <w:rPr>
          <w:rFonts w:ascii="Times New Roman" w:hAnsi="Times New Roman" w:cs="Times New Roman"/>
          <w:color w:val="211D1E"/>
        </w:rPr>
      </w:pPr>
    </w:p>
    <w:p w:rsidR="002A5DF2" w:rsidRDefault="002A5DF2" w:rsidP="002A5DF2">
      <w:pPr>
        <w:pStyle w:val="Default"/>
        <w:ind w:right="-244"/>
        <w:rPr>
          <w:color w:val="211D1E"/>
          <w:sz w:val="22"/>
          <w:szCs w:val="22"/>
          <w:lang w:val="en-US"/>
        </w:rPr>
      </w:pPr>
      <w:r w:rsidRPr="002A5DF2">
        <w:rPr>
          <w:color w:val="211D1E"/>
          <w:sz w:val="22"/>
          <w:szCs w:val="22"/>
          <w:lang w:val="en-US"/>
        </w:rPr>
        <w:t>In compliance with the applicable provisions of the Companies Act, 2013, Special Resolution as set out in the accompanyingNotice is now being placed before the members for their approval. Your Directors recommend the passing of theresolution as Special Resolution.</w:t>
      </w:r>
    </w:p>
    <w:p w:rsidR="002A5DF2" w:rsidRPr="002A5DF2" w:rsidRDefault="002A5DF2" w:rsidP="002A5DF2">
      <w:pPr>
        <w:pStyle w:val="Default"/>
        <w:ind w:right="-244"/>
        <w:rPr>
          <w:color w:val="211D1E"/>
          <w:sz w:val="22"/>
          <w:szCs w:val="22"/>
          <w:lang w:val="en-US"/>
        </w:rPr>
      </w:pPr>
    </w:p>
    <w:p w:rsidR="002A5DF2" w:rsidRPr="002A5DF2" w:rsidRDefault="002A5DF2" w:rsidP="00AA57FD">
      <w:pPr>
        <w:pStyle w:val="Default"/>
        <w:ind w:right="-244"/>
        <w:jc w:val="both"/>
        <w:rPr>
          <w:color w:val="211D1E"/>
          <w:sz w:val="22"/>
          <w:szCs w:val="22"/>
          <w:lang w:val="en-US"/>
        </w:rPr>
      </w:pPr>
      <w:r w:rsidRPr="002A5DF2">
        <w:rPr>
          <w:color w:val="211D1E"/>
          <w:sz w:val="22"/>
          <w:szCs w:val="22"/>
          <w:lang w:val="en-US"/>
        </w:rPr>
        <w:t xml:space="preserve">None of the Directors and </w:t>
      </w:r>
      <w:r w:rsidR="00AA57FD">
        <w:rPr>
          <w:color w:val="211D1E"/>
          <w:sz w:val="22"/>
          <w:szCs w:val="22"/>
          <w:lang w:val="en-US"/>
        </w:rPr>
        <w:t>K</w:t>
      </w:r>
      <w:r w:rsidRPr="002A5DF2">
        <w:rPr>
          <w:color w:val="211D1E"/>
          <w:sz w:val="22"/>
          <w:szCs w:val="22"/>
          <w:lang w:val="en-US"/>
        </w:rPr>
        <w:t xml:space="preserve">ey </w:t>
      </w:r>
      <w:r w:rsidR="00AA57FD">
        <w:rPr>
          <w:color w:val="211D1E"/>
          <w:sz w:val="22"/>
          <w:szCs w:val="22"/>
          <w:lang w:val="en-US"/>
        </w:rPr>
        <w:t>M</w:t>
      </w:r>
      <w:r w:rsidRPr="002A5DF2">
        <w:rPr>
          <w:color w:val="211D1E"/>
          <w:sz w:val="22"/>
          <w:szCs w:val="22"/>
          <w:lang w:val="en-US"/>
        </w:rPr>
        <w:t xml:space="preserve">anagerial </w:t>
      </w:r>
      <w:r w:rsidR="00AA57FD">
        <w:rPr>
          <w:color w:val="211D1E"/>
          <w:sz w:val="22"/>
          <w:szCs w:val="22"/>
          <w:lang w:val="en-US"/>
        </w:rPr>
        <w:t>P</w:t>
      </w:r>
      <w:r w:rsidRPr="002A5DF2">
        <w:rPr>
          <w:color w:val="211D1E"/>
          <w:sz w:val="22"/>
          <w:szCs w:val="22"/>
          <w:lang w:val="en-US"/>
        </w:rPr>
        <w:t xml:space="preserve">ersonnel of the Company or their respective relatives are concerned orinterested in the said Special Resolution. </w:t>
      </w:r>
    </w:p>
    <w:p w:rsidR="002A5DF2" w:rsidRDefault="002A5DF2" w:rsidP="002A5DF2">
      <w:pPr>
        <w:pStyle w:val="Default"/>
        <w:ind w:right="-244"/>
        <w:rPr>
          <w:color w:val="211D1E"/>
          <w:sz w:val="22"/>
          <w:szCs w:val="22"/>
          <w:highlight w:val="yellow"/>
        </w:rPr>
      </w:pPr>
    </w:p>
    <w:p w:rsidR="002A5DF2" w:rsidRDefault="002A5DF2" w:rsidP="002A5DF2">
      <w:pPr>
        <w:pStyle w:val="Default"/>
        <w:ind w:right="-244"/>
        <w:rPr>
          <w:color w:val="211D1E"/>
          <w:sz w:val="22"/>
          <w:szCs w:val="22"/>
          <w:highlight w:val="yellow"/>
        </w:rPr>
      </w:pPr>
    </w:p>
    <w:p w:rsidR="00C513CB" w:rsidRPr="00DD05B9" w:rsidRDefault="00C513CB" w:rsidP="00C513CB">
      <w:pPr>
        <w:pStyle w:val="Default"/>
        <w:ind w:right="-244"/>
        <w:rPr>
          <w:color w:val="211D1E"/>
          <w:sz w:val="22"/>
          <w:szCs w:val="22"/>
        </w:rPr>
      </w:pPr>
      <w:r w:rsidRPr="00174FF7">
        <w:rPr>
          <w:b/>
          <w:color w:val="211D1E"/>
          <w:sz w:val="22"/>
          <w:szCs w:val="22"/>
        </w:rPr>
        <w:t>Registered Office:</w:t>
      </w:r>
      <w:r>
        <w:rPr>
          <w:color w:val="211D1E"/>
          <w:sz w:val="22"/>
          <w:szCs w:val="22"/>
        </w:rPr>
        <w:tab/>
      </w:r>
      <w:r w:rsidR="00A40109">
        <w:rPr>
          <w:color w:val="211D1E"/>
          <w:sz w:val="22"/>
          <w:szCs w:val="22"/>
        </w:rPr>
        <w:tab/>
      </w:r>
      <w:r w:rsidR="00A40109">
        <w:rPr>
          <w:color w:val="211D1E"/>
          <w:sz w:val="22"/>
          <w:szCs w:val="22"/>
        </w:rPr>
        <w:tab/>
      </w:r>
      <w:r w:rsidR="00A40109">
        <w:rPr>
          <w:color w:val="211D1E"/>
          <w:sz w:val="22"/>
          <w:szCs w:val="22"/>
        </w:rPr>
        <w:tab/>
      </w:r>
      <w:r w:rsidR="00A40109">
        <w:rPr>
          <w:color w:val="211D1E"/>
          <w:sz w:val="22"/>
          <w:szCs w:val="22"/>
        </w:rPr>
        <w:tab/>
        <w:t xml:space="preserve">      </w:t>
      </w:r>
      <w:r w:rsidRPr="00174FF7">
        <w:rPr>
          <w:b/>
          <w:color w:val="211D1E"/>
          <w:sz w:val="22"/>
          <w:szCs w:val="22"/>
        </w:rPr>
        <w:t>For and on behalf of the Board</w:t>
      </w:r>
    </w:p>
    <w:p w:rsidR="00C513CB" w:rsidRPr="00DD05B9" w:rsidRDefault="00C513CB" w:rsidP="00C513CB">
      <w:pPr>
        <w:pStyle w:val="Default"/>
        <w:jc w:val="both"/>
        <w:rPr>
          <w:color w:val="211D1E"/>
          <w:sz w:val="22"/>
          <w:szCs w:val="22"/>
        </w:rPr>
      </w:pPr>
      <w:r w:rsidRPr="000844AC">
        <w:rPr>
          <w:color w:val="211D1E"/>
          <w:sz w:val="22"/>
          <w:szCs w:val="22"/>
        </w:rPr>
        <w:t>Brady House12-14</w:t>
      </w:r>
      <w:r w:rsidRPr="00DD05B9">
        <w:rPr>
          <w:color w:val="211D1E"/>
          <w:sz w:val="22"/>
          <w:szCs w:val="22"/>
        </w:rPr>
        <w:t xml:space="preserve">,           </w:t>
      </w:r>
      <w:r w:rsidR="00A40109">
        <w:rPr>
          <w:color w:val="211D1E"/>
          <w:sz w:val="22"/>
          <w:szCs w:val="22"/>
        </w:rPr>
        <w:tab/>
      </w:r>
      <w:r w:rsidRPr="00DD05B9">
        <w:rPr>
          <w:color w:val="211D1E"/>
          <w:sz w:val="22"/>
          <w:szCs w:val="22"/>
        </w:rPr>
        <w:t xml:space="preserve">  </w:t>
      </w:r>
      <w:r w:rsidRPr="00174FF7">
        <w:rPr>
          <w:b/>
          <w:bCs/>
          <w:color w:val="211D1E"/>
          <w:sz w:val="22"/>
          <w:szCs w:val="22"/>
          <w:lang w:val="en-US"/>
        </w:rPr>
        <w:t>BRADY &amp; MORRIS ENGINEERING COMPANY LIMITED</w:t>
      </w:r>
    </w:p>
    <w:p w:rsidR="00C513CB" w:rsidRPr="00DD05B9" w:rsidRDefault="00C513CB" w:rsidP="00C513CB">
      <w:pPr>
        <w:pStyle w:val="Default"/>
        <w:jc w:val="both"/>
        <w:rPr>
          <w:color w:val="211D1E"/>
          <w:sz w:val="22"/>
          <w:szCs w:val="22"/>
        </w:rPr>
      </w:pPr>
      <w:r w:rsidRPr="000844AC">
        <w:rPr>
          <w:color w:val="211D1E"/>
          <w:sz w:val="22"/>
          <w:szCs w:val="22"/>
        </w:rPr>
        <w:t>Veer Nariman Road</w:t>
      </w:r>
      <w:r w:rsidRPr="00DD05B9">
        <w:rPr>
          <w:color w:val="211D1E"/>
          <w:sz w:val="22"/>
          <w:szCs w:val="22"/>
        </w:rPr>
        <w:t xml:space="preserve">,    </w:t>
      </w:r>
    </w:p>
    <w:p w:rsidR="00C513CB" w:rsidRDefault="00C513CB" w:rsidP="00C513CB">
      <w:pPr>
        <w:pStyle w:val="Default"/>
        <w:jc w:val="both"/>
        <w:rPr>
          <w:color w:val="211D1E"/>
          <w:sz w:val="22"/>
          <w:szCs w:val="22"/>
        </w:rPr>
      </w:pPr>
      <w:r>
        <w:rPr>
          <w:color w:val="211D1E"/>
          <w:sz w:val="22"/>
          <w:szCs w:val="22"/>
        </w:rPr>
        <w:t>Fort</w:t>
      </w:r>
      <w:r w:rsidRPr="00DD05B9">
        <w:rPr>
          <w:color w:val="211D1E"/>
          <w:sz w:val="22"/>
          <w:szCs w:val="22"/>
        </w:rPr>
        <w:t>,Mumbai - 400 0</w:t>
      </w:r>
      <w:r>
        <w:rPr>
          <w:color w:val="211D1E"/>
          <w:sz w:val="22"/>
          <w:szCs w:val="22"/>
        </w:rPr>
        <w:t>01</w:t>
      </w:r>
    </w:p>
    <w:p w:rsidR="00C513CB" w:rsidRPr="00174FF7" w:rsidRDefault="00A40109" w:rsidP="00A40109">
      <w:pPr>
        <w:pStyle w:val="Default"/>
        <w:ind w:left="5760"/>
        <w:jc w:val="both"/>
        <w:rPr>
          <w:b/>
          <w:bCs/>
          <w:color w:val="211D1E"/>
          <w:sz w:val="22"/>
          <w:szCs w:val="22"/>
          <w:lang w:val="en-US"/>
        </w:rPr>
      </w:pPr>
      <w:r>
        <w:rPr>
          <w:b/>
          <w:bCs/>
          <w:color w:val="211D1E"/>
          <w:sz w:val="22"/>
          <w:szCs w:val="22"/>
          <w:lang w:val="en-US"/>
        </w:rPr>
        <w:t xml:space="preserve">   </w:t>
      </w:r>
      <w:r w:rsidR="00C513CB" w:rsidRPr="00174FF7">
        <w:rPr>
          <w:b/>
          <w:bCs/>
          <w:color w:val="211D1E"/>
          <w:sz w:val="22"/>
          <w:szCs w:val="22"/>
          <w:lang w:val="en-US"/>
        </w:rPr>
        <w:t>PAVAN G. MORARKA</w:t>
      </w:r>
    </w:p>
    <w:p w:rsidR="00C513CB" w:rsidRPr="00174FF7" w:rsidRDefault="00A40109" w:rsidP="00C513CB">
      <w:pPr>
        <w:pStyle w:val="Default"/>
        <w:jc w:val="both"/>
        <w:rPr>
          <w:b/>
          <w:color w:val="211D1E"/>
          <w:sz w:val="22"/>
          <w:szCs w:val="22"/>
        </w:rPr>
      </w:pPr>
      <w:r>
        <w:rPr>
          <w:color w:val="211D1E"/>
          <w:sz w:val="22"/>
          <w:szCs w:val="22"/>
        </w:rPr>
        <w:t>Place: Mumbai</w:t>
      </w:r>
      <w:r>
        <w:rPr>
          <w:color w:val="211D1E"/>
          <w:sz w:val="22"/>
          <w:szCs w:val="22"/>
        </w:rPr>
        <w:tab/>
      </w:r>
      <w:r>
        <w:rPr>
          <w:color w:val="211D1E"/>
          <w:sz w:val="22"/>
          <w:szCs w:val="22"/>
        </w:rPr>
        <w:tab/>
      </w:r>
      <w:r>
        <w:rPr>
          <w:color w:val="211D1E"/>
          <w:sz w:val="22"/>
          <w:szCs w:val="22"/>
        </w:rPr>
        <w:tab/>
      </w:r>
      <w:r>
        <w:rPr>
          <w:color w:val="211D1E"/>
          <w:sz w:val="22"/>
          <w:szCs w:val="22"/>
        </w:rPr>
        <w:tab/>
      </w:r>
      <w:r>
        <w:rPr>
          <w:color w:val="211D1E"/>
          <w:sz w:val="22"/>
          <w:szCs w:val="22"/>
        </w:rPr>
        <w:tab/>
      </w:r>
      <w:r>
        <w:rPr>
          <w:color w:val="211D1E"/>
          <w:sz w:val="22"/>
          <w:szCs w:val="22"/>
        </w:rPr>
        <w:tab/>
      </w:r>
      <w:r>
        <w:rPr>
          <w:color w:val="211D1E"/>
          <w:sz w:val="22"/>
          <w:szCs w:val="22"/>
        </w:rPr>
        <w:tab/>
      </w:r>
      <w:r>
        <w:rPr>
          <w:color w:val="211D1E"/>
          <w:sz w:val="22"/>
          <w:szCs w:val="22"/>
        </w:rPr>
        <w:tab/>
      </w:r>
      <w:r w:rsidR="00C513CB" w:rsidRPr="00174FF7">
        <w:rPr>
          <w:b/>
          <w:color w:val="211D1E"/>
          <w:sz w:val="22"/>
          <w:szCs w:val="22"/>
        </w:rPr>
        <w:t xml:space="preserve">(DIN: </w:t>
      </w:r>
      <w:r w:rsidR="00C513CB" w:rsidRPr="00174FF7">
        <w:rPr>
          <w:b/>
          <w:bCs/>
          <w:color w:val="211D1E"/>
          <w:sz w:val="22"/>
          <w:szCs w:val="22"/>
          <w:lang w:val="en-US"/>
        </w:rPr>
        <w:t>00174796</w:t>
      </w:r>
      <w:r w:rsidR="00C513CB" w:rsidRPr="00174FF7">
        <w:rPr>
          <w:b/>
          <w:color w:val="211D1E"/>
          <w:sz w:val="22"/>
          <w:szCs w:val="22"/>
        </w:rPr>
        <w:t>)</w:t>
      </w:r>
    </w:p>
    <w:p w:rsidR="003D5353" w:rsidRDefault="00C513CB" w:rsidP="00DD05B9">
      <w:pPr>
        <w:pStyle w:val="Default"/>
        <w:jc w:val="both"/>
        <w:rPr>
          <w:color w:val="211D1E"/>
          <w:sz w:val="22"/>
          <w:szCs w:val="22"/>
        </w:rPr>
      </w:pPr>
      <w:r>
        <w:rPr>
          <w:color w:val="211D1E"/>
          <w:sz w:val="22"/>
          <w:szCs w:val="22"/>
        </w:rPr>
        <w:t xml:space="preserve">Date: October </w:t>
      </w:r>
      <w:r w:rsidR="00EC3F90">
        <w:rPr>
          <w:color w:val="211D1E"/>
          <w:sz w:val="22"/>
          <w:szCs w:val="22"/>
        </w:rPr>
        <w:t>22</w:t>
      </w:r>
      <w:r w:rsidRPr="009D7179">
        <w:rPr>
          <w:color w:val="211D1E"/>
          <w:sz w:val="22"/>
          <w:szCs w:val="22"/>
        </w:rPr>
        <w:t>,</w:t>
      </w:r>
      <w:r>
        <w:rPr>
          <w:color w:val="211D1E"/>
          <w:sz w:val="22"/>
          <w:szCs w:val="22"/>
        </w:rPr>
        <w:t xml:space="preserve"> 2016.</w:t>
      </w:r>
      <w:r w:rsidR="00EC3F90">
        <w:rPr>
          <w:color w:val="211D1E"/>
          <w:sz w:val="22"/>
          <w:szCs w:val="22"/>
        </w:rPr>
        <w:tab/>
      </w:r>
      <w:r w:rsidR="00A40109">
        <w:rPr>
          <w:color w:val="211D1E"/>
          <w:sz w:val="22"/>
          <w:szCs w:val="22"/>
        </w:rPr>
        <w:tab/>
      </w:r>
      <w:r w:rsidR="00A40109">
        <w:rPr>
          <w:color w:val="211D1E"/>
          <w:sz w:val="22"/>
          <w:szCs w:val="22"/>
        </w:rPr>
        <w:tab/>
      </w:r>
      <w:r w:rsidR="00A40109">
        <w:rPr>
          <w:color w:val="211D1E"/>
          <w:sz w:val="22"/>
          <w:szCs w:val="22"/>
        </w:rPr>
        <w:tab/>
      </w:r>
      <w:r w:rsidR="00A40109">
        <w:rPr>
          <w:color w:val="211D1E"/>
          <w:sz w:val="22"/>
          <w:szCs w:val="22"/>
        </w:rPr>
        <w:tab/>
      </w:r>
      <w:r w:rsidR="00A40109">
        <w:rPr>
          <w:color w:val="211D1E"/>
          <w:sz w:val="22"/>
          <w:szCs w:val="22"/>
        </w:rPr>
        <w:tab/>
        <w:t xml:space="preserve">          </w:t>
      </w:r>
      <w:r w:rsidRPr="00174FF7">
        <w:rPr>
          <w:b/>
          <w:bCs/>
          <w:color w:val="211D1E"/>
        </w:rPr>
        <w:t>CHAIRPERSON</w:t>
      </w:r>
    </w:p>
    <w:sectPr w:rsidR="003D5353" w:rsidSect="00DD05B9">
      <w:headerReference w:type="default" r:id="rId16"/>
      <w:footerReference w:type="default" r:id="rId17"/>
      <w:pgSz w:w="11906" w:h="16838" w:code="9"/>
      <w:pgMar w:top="1418"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2BC" w:rsidRDefault="004D72BC" w:rsidP="006F500A">
      <w:pPr>
        <w:spacing w:after="0" w:line="240" w:lineRule="auto"/>
      </w:pPr>
      <w:r>
        <w:separator/>
      </w:r>
    </w:p>
  </w:endnote>
  <w:endnote w:type="continuationSeparator" w:id="1">
    <w:p w:rsidR="004D72BC" w:rsidRDefault="004D72BC" w:rsidP="006F5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E8" w:rsidRPr="006F500A" w:rsidRDefault="00E63DE8">
    <w:pPr>
      <w:pStyle w:val="Footer"/>
      <w:jc w:val="right"/>
      <w:rPr>
        <w:rFonts w:ascii="Times New Roman" w:hAnsi="Times New Roman" w:cs="Times New Roman"/>
        <w:sz w:val="20"/>
      </w:rPr>
    </w:pPr>
  </w:p>
  <w:p w:rsidR="00E63DE8" w:rsidRDefault="00E63DE8">
    <w:pPr>
      <w:pStyle w:val="Footer"/>
    </w:pPr>
  </w:p>
  <w:p w:rsidR="00E63DE8" w:rsidRDefault="00E63DE8"/>
  <w:p w:rsidR="00E63DE8" w:rsidRDefault="00E63DE8"/>
  <w:p w:rsidR="00E63DE8" w:rsidRDefault="00E63DE8"/>
  <w:p w:rsidR="00E63DE8" w:rsidRDefault="00E63D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2BC" w:rsidRDefault="004D72BC" w:rsidP="006F500A">
      <w:pPr>
        <w:spacing w:after="0" w:line="240" w:lineRule="auto"/>
      </w:pPr>
      <w:r>
        <w:separator/>
      </w:r>
    </w:p>
  </w:footnote>
  <w:footnote w:type="continuationSeparator" w:id="1">
    <w:p w:rsidR="004D72BC" w:rsidRDefault="004D72BC" w:rsidP="006F5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E8" w:rsidRPr="00EE5D75" w:rsidRDefault="00E63DE8" w:rsidP="000E0F3E">
    <w:pPr>
      <w:autoSpaceDE w:val="0"/>
      <w:autoSpaceDN w:val="0"/>
      <w:adjustRightInd w:val="0"/>
      <w:spacing w:after="0" w:line="240" w:lineRule="auto"/>
      <w:jc w:val="center"/>
      <w:rPr>
        <w:rFonts w:ascii="Book Antiqua" w:hAnsi="Book Antiqua" w:cs="BookAntiquaBold"/>
        <w:b/>
        <w:bCs/>
        <w:sz w:val="28"/>
        <w:szCs w:val="24"/>
        <w:lang w:val="en-US"/>
      </w:rPr>
    </w:pPr>
    <w:r w:rsidRPr="00EE5D75">
      <w:rPr>
        <w:rFonts w:ascii="Book Antiqua" w:hAnsi="Book Antiqua" w:cs="BookAntiquaBold"/>
        <w:b/>
        <w:bCs/>
        <w:sz w:val="28"/>
        <w:szCs w:val="24"/>
        <w:lang w:val="en-US"/>
      </w:rPr>
      <w:t>BRADY &amp; MORRIS ENGINEERING COMPANY LIMITED</w:t>
    </w:r>
  </w:p>
  <w:p w:rsidR="00E63DE8" w:rsidRPr="00EE5D75" w:rsidRDefault="00E63DE8" w:rsidP="000E0F3E">
    <w:pPr>
      <w:autoSpaceDE w:val="0"/>
      <w:autoSpaceDN w:val="0"/>
      <w:adjustRightInd w:val="0"/>
      <w:spacing w:after="0" w:line="240" w:lineRule="auto"/>
      <w:jc w:val="center"/>
      <w:rPr>
        <w:rFonts w:ascii="Book Antiqua" w:hAnsi="Book Antiqua" w:cs="BookAntiquaBold"/>
        <w:b/>
        <w:bCs/>
        <w:szCs w:val="18"/>
        <w:lang w:val="en-US"/>
      </w:rPr>
    </w:pPr>
    <w:r w:rsidRPr="00EE5D75">
      <w:rPr>
        <w:rFonts w:ascii="Book Antiqua" w:hAnsi="Book Antiqua" w:cs="BookAntiquaBold"/>
        <w:b/>
        <w:bCs/>
        <w:szCs w:val="18"/>
        <w:lang w:val="en-US"/>
      </w:rPr>
      <w:t>CIN :</w:t>
    </w:r>
    <w:r w:rsidRPr="00EE5D75">
      <w:rPr>
        <w:rFonts w:ascii="Book Antiqua" w:hAnsi="Book Antiqua" w:cs="BookAntiquaBold"/>
        <w:b/>
        <w:bCs/>
        <w:szCs w:val="18"/>
      </w:rPr>
      <w:t>L29150MH1946PLC004729</w:t>
    </w:r>
  </w:p>
  <w:p w:rsidR="00E63DE8" w:rsidRPr="00EE5D75" w:rsidRDefault="00E63DE8" w:rsidP="000E0F3E">
    <w:pPr>
      <w:autoSpaceDE w:val="0"/>
      <w:autoSpaceDN w:val="0"/>
      <w:adjustRightInd w:val="0"/>
      <w:spacing w:after="0" w:line="240" w:lineRule="auto"/>
      <w:jc w:val="center"/>
      <w:rPr>
        <w:rFonts w:ascii="Book Antiqua" w:hAnsi="Book Antiqua" w:cs="BookAntiqua"/>
        <w:sz w:val="18"/>
        <w:szCs w:val="18"/>
        <w:lang w:val="en-US"/>
      </w:rPr>
    </w:pPr>
    <w:r w:rsidRPr="00EE5D75">
      <w:rPr>
        <w:rFonts w:ascii="Book Antiqua" w:hAnsi="Book Antiqua" w:cs="BookAntiqua"/>
        <w:sz w:val="18"/>
        <w:szCs w:val="18"/>
        <w:lang w:val="en-US"/>
      </w:rPr>
      <w:t xml:space="preserve">Registered Office: </w:t>
    </w:r>
    <w:r w:rsidRPr="00EE5D75">
      <w:rPr>
        <w:rFonts w:ascii="Book Antiqua" w:hAnsi="Book Antiqua" w:cs="BookAntiqua"/>
        <w:sz w:val="18"/>
        <w:szCs w:val="18"/>
      </w:rPr>
      <w:t>Brady House</w:t>
    </w:r>
    <w:r w:rsidR="00857787">
      <w:rPr>
        <w:rFonts w:ascii="Book Antiqua" w:hAnsi="Book Antiqua" w:cs="BookAntiqua"/>
        <w:sz w:val="18"/>
        <w:szCs w:val="18"/>
      </w:rPr>
      <w:t xml:space="preserve"> </w:t>
    </w:r>
    <w:r w:rsidRPr="00EE5D75">
      <w:rPr>
        <w:rFonts w:ascii="Book Antiqua" w:hAnsi="Book Antiqua" w:cs="BookAntiqua"/>
        <w:sz w:val="18"/>
        <w:szCs w:val="18"/>
      </w:rPr>
      <w:t>12-14 Veer Nariman Road</w:t>
    </w:r>
    <w:r w:rsidR="00857787">
      <w:rPr>
        <w:rFonts w:ascii="Book Antiqua" w:hAnsi="Book Antiqua" w:cs="BookAntiqua"/>
        <w:sz w:val="18"/>
        <w:szCs w:val="18"/>
      </w:rPr>
      <w:t xml:space="preserve">, Fort, </w:t>
    </w:r>
    <w:r w:rsidRPr="00EE5D75">
      <w:rPr>
        <w:rFonts w:ascii="Book Antiqua" w:hAnsi="Book Antiqua" w:cs="BookAntiqua"/>
        <w:sz w:val="18"/>
        <w:szCs w:val="18"/>
      </w:rPr>
      <w:t>Mumbai-400 001</w:t>
    </w:r>
    <w:r w:rsidR="00857787">
      <w:rPr>
        <w:rFonts w:ascii="Book Antiqua" w:hAnsi="Book Antiqua" w:cs="BookAntiqua"/>
        <w:sz w:val="18"/>
        <w:szCs w:val="18"/>
      </w:rPr>
      <w:t>.</w:t>
    </w:r>
  </w:p>
  <w:p w:rsidR="00E63DE8" w:rsidRPr="00EE5D75" w:rsidRDefault="00E63DE8" w:rsidP="000E0F3E">
    <w:pPr>
      <w:autoSpaceDE w:val="0"/>
      <w:autoSpaceDN w:val="0"/>
      <w:adjustRightInd w:val="0"/>
      <w:spacing w:after="0" w:line="240" w:lineRule="auto"/>
      <w:jc w:val="center"/>
      <w:rPr>
        <w:rFonts w:ascii="Book Antiqua" w:hAnsi="Book Antiqua" w:cs="BookAntiqua"/>
        <w:sz w:val="18"/>
        <w:szCs w:val="18"/>
        <w:lang w:val="en-US"/>
      </w:rPr>
    </w:pPr>
    <w:r w:rsidRPr="00EE5D75">
      <w:rPr>
        <w:rFonts w:ascii="Book Antiqua" w:hAnsi="Book Antiqua" w:cs="BookAntiqua"/>
        <w:sz w:val="18"/>
        <w:szCs w:val="18"/>
        <w:lang w:val="en-US"/>
      </w:rPr>
      <w:t>Tel.: (022) 22048361-65 / Fax : (022) -22041855</w:t>
    </w:r>
  </w:p>
  <w:p w:rsidR="00E63DE8" w:rsidRPr="00EE5D75" w:rsidRDefault="00E63DE8" w:rsidP="00800787">
    <w:pPr>
      <w:autoSpaceDE w:val="0"/>
      <w:autoSpaceDN w:val="0"/>
      <w:adjustRightInd w:val="0"/>
      <w:spacing w:after="0" w:line="240" w:lineRule="auto"/>
      <w:jc w:val="center"/>
      <w:rPr>
        <w:rFonts w:ascii="Book Antiqua" w:hAnsi="Book Antiqua" w:cs="BookAntiqua"/>
        <w:sz w:val="18"/>
        <w:szCs w:val="18"/>
        <w:lang w:val="en-US"/>
      </w:rPr>
    </w:pPr>
    <w:r w:rsidRPr="00EE5D75">
      <w:rPr>
        <w:rFonts w:ascii="Book Antiqua" w:hAnsi="Book Antiqua" w:cs="BookAntiqua"/>
        <w:sz w:val="18"/>
        <w:szCs w:val="18"/>
        <w:lang w:val="en-US"/>
      </w:rPr>
      <w:t xml:space="preserve">E-mail: </w:t>
    </w:r>
    <w:hyperlink r:id="rId1" w:history="1">
      <w:r w:rsidRPr="00EE5D75">
        <w:rPr>
          <w:rStyle w:val="Hyperlink"/>
          <w:rFonts w:ascii="Book Antiqua" w:hAnsi="Book Antiqua" w:cs="BookAntiqua"/>
          <w:sz w:val="18"/>
          <w:szCs w:val="18"/>
          <w:lang w:val="en-US"/>
        </w:rPr>
        <w:t>bradys@mtnl.net.in</w:t>
      </w:r>
    </w:hyperlink>
    <w:r w:rsidR="00800787" w:rsidRPr="00EE5D75">
      <w:rPr>
        <w:rFonts w:ascii="Book Antiqua" w:hAnsi="Book Antiqua" w:cs="BookAntiqua"/>
        <w:sz w:val="18"/>
        <w:szCs w:val="18"/>
        <w:lang w:val="en-US"/>
      </w:rPr>
      <w:t xml:space="preserve"> </w:t>
    </w:r>
    <w:r w:rsidRPr="00EE5D75">
      <w:rPr>
        <w:rFonts w:ascii="Book Antiqua" w:hAnsi="Book Antiqua" w:cs="BookAntiqua"/>
        <w:sz w:val="18"/>
        <w:szCs w:val="18"/>
        <w:lang w:val="en-US"/>
      </w:rPr>
      <w:t xml:space="preserve"> Web: </w:t>
    </w:r>
    <w:hyperlink r:id="rId2" w:history="1">
      <w:r w:rsidRPr="00EE5D75">
        <w:rPr>
          <w:rStyle w:val="Hyperlink"/>
          <w:rFonts w:ascii="Book Antiqua" w:hAnsi="Book Antiqua" w:cs="BookAntiqua"/>
          <w:sz w:val="18"/>
          <w:szCs w:val="18"/>
          <w:lang w:val="en-US"/>
        </w:rPr>
        <w:t>www.bradys.in</w:t>
      </w:r>
    </w:hyperlink>
  </w:p>
  <w:p w:rsidR="00E63DE8" w:rsidRPr="000844AC" w:rsidRDefault="00E63DE8" w:rsidP="000E0F3E">
    <w:pPr>
      <w:autoSpaceDE w:val="0"/>
      <w:autoSpaceDN w:val="0"/>
      <w:adjustRightInd w:val="0"/>
      <w:spacing w:after="0" w:line="240" w:lineRule="auto"/>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4DB127F8"/>
    <w:lvl w:ilvl="0" w:tplc="FFFFFFFF">
      <w:start w:val="18"/>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0216231A"/>
    <w:lvl w:ilvl="0" w:tplc="FFFFFFFF">
      <w:start w:val="9"/>
      <w:numFmt w:val="lowerRoman"/>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1F16E9E8"/>
    <w:lvl w:ilvl="0" w:tplc="FFFFFFFF">
      <w:start w:val="1"/>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9"/>
    <w:multiLevelType w:val="hybridMultilevel"/>
    <w:tmpl w:val="4AA28E0C"/>
    <w:lvl w:ilvl="0" w:tplc="FFFFFFFF">
      <w:start w:val="6"/>
      <w:numFmt w:val="lowerRoman"/>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A"/>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B"/>
    <w:multiLevelType w:val="hybridMultilevel"/>
    <w:tmpl w:val="140E0F76"/>
    <w:lvl w:ilvl="0" w:tplc="FFFFFFFF">
      <w:start w:val="8"/>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C"/>
    <w:multiLevelType w:val="hybridMultilevel"/>
    <w:tmpl w:val="3352255A"/>
    <w:lvl w:ilvl="0" w:tplc="FFFFFFFF">
      <w:start w:val="15"/>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D"/>
    <w:multiLevelType w:val="hybridMultilevel"/>
    <w:tmpl w:val="734A3D9C"/>
    <w:lvl w:ilvl="0" w:tplc="1012F34C">
      <w:start w:val="19"/>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E"/>
    <w:multiLevelType w:val="hybridMultilevel"/>
    <w:tmpl w:val="0DED7262"/>
    <w:lvl w:ilvl="0" w:tplc="FFFFFFFF">
      <w:start w:val="20"/>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A223CF6"/>
    <w:multiLevelType w:val="hybridMultilevel"/>
    <w:tmpl w:val="B4FA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776D77"/>
    <w:multiLevelType w:val="hybridMultilevel"/>
    <w:tmpl w:val="69CE7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7447D"/>
    <w:multiLevelType w:val="hybridMultilevel"/>
    <w:tmpl w:val="971A5D6A"/>
    <w:lvl w:ilvl="0" w:tplc="068693CA">
      <w:start w:val="1"/>
      <w:numFmt w:val="decimal"/>
      <w:lvlText w:val="%1."/>
      <w:lvlJc w:val="left"/>
      <w:pPr>
        <w:ind w:left="360" w:hanging="360"/>
      </w:pPr>
      <w:rPr>
        <w:b w:val="0"/>
      </w:rPr>
    </w:lvl>
    <w:lvl w:ilvl="1" w:tplc="9774E6DC">
      <w:start w:val="1"/>
      <w:numFmt w:val="lowerRoman"/>
      <w:lvlText w:val="(%2)"/>
      <w:lvlJc w:val="righ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4AA42D0B"/>
    <w:multiLevelType w:val="hybridMultilevel"/>
    <w:tmpl w:val="84A89C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E7649"/>
    <w:multiLevelType w:val="hybridMultilevel"/>
    <w:tmpl w:val="54CA3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64B9F"/>
    <w:multiLevelType w:val="hybridMultilevel"/>
    <w:tmpl w:val="D0D040C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4C4EA6"/>
    <w:multiLevelType w:val="hybridMultilevel"/>
    <w:tmpl w:val="DF7C4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0142FC"/>
    <w:multiLevelType w:val="hybridMultilevel"/>
    <w:tmpl w:val="E220801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62CF7D33"/>
    <w:multiLevelType w:val="hybridMultilevel"/>
    <w:tmpl w:val="8520BBC8"/>
    <w:lvl w:ilvl="0" w:tplc="59CC5AD4">
      <w:start w:val="1"/>
      <w:numFmt w:val="lowerRoman"/>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51D28"/>
    <w:multiLevelType w:val="hybridMultilevel"/>
    <w:tmpl w:val="575C001A"/>
    <w:lvl w:ilvl="0" w:tplc="1012F34C">
      <w:start w:val="20"/>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C820F1"/>
    <w:multiLevelType w:val="hybridMultilevel"/>
    <w:tmpl w:val="E006F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F35076"/>
    <w:multiLevelType w:val="hybridMultilevel"/>
    <w:tmpl w:val="E776474A"/>
    <w:lvl w:ilvl="0" w:tplc="9774E6DC">
      <w:start w:val="1"/>
      <w:numFmt w:val="lowerRoman"/>
      <w:lvlText w:val="(%1)"/>
      <w:lvlJc w:val="right"/>
      <w:pPr>
        <w:ind w:left="1080" w:hanging="36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75B6265D"/>
    <w:multiLevelType w:val="hybridMultilevel"/>
    <w:tmpl w:val="FC1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692D19"/>
    <w:multiLevelType w:val="hybridMultilevel"/>
    <w:tmpl w:val="92B80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A96E8D"/>
    <w:multiLevelType w:val="hybridMultilevel"/>
    <w:tmpl w:val="EE6AD7FE"/>
    <w:lvl w:ilvl="0" w:tplc="9774E6D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6"/>
  </w:num>
  <w:num w:numId="4">
    <w:abstractNumId w:val="0"/>
  </w:num>
  <w:num w:numId="5">
    <w:abstractNumId w:val="1"/>
  </w:num>
  <w:num w:numId="6">
    <w:abstractNumId w:val="2"/>
  </w:num>
  <w:num w:numId="7">
    <w:abstractNumId w:val="3"/>
  </w:num>
  <w:num w:numId="8">
    <w:abstractNumId w:val="5"/>
  </w:num>
  <w:num w:numId="9">
    <w:abstractNumId w:val="6"/>
  </w:num>
  <w:num w:numId="10">
    <w:abstractNumId w:val="7"/>
  </w:num>
  <w:num w:numId="11">
    <w:abstractNumId w:val="8"/>
  </w:num>
  <w:num w:numId="12">
    <w:abstractNumId w:val="15"/>
  </w:num>
  <w:num w:numId="13">
    <w:abstractNumId w:val="4"/>
  </w:num>
  <w:num w:numId="14">
    <w:abstractNumId w:val="9"/>
  </w:num>
  <w:num w:numId="15">
    <w:abstractNumId w:val="18"/>
  </w:num>
  <w:num w:numId="16">
    <w:abstractNumId w:val="21"/>
  </w:num>
  <w:num w:numId="17">
    <w:abstractNumId w:val="22"/>
  </w:num>
  <w:num w:numId="18">
    <w:abstractNumId w:val="17"/>
  </w:num>
  <w:num w:numId="19">
    <w:abstractNumId w:val="14"/>
  </w:num>
  <w:num w:numId="20">
    <w:abstractNumId w:val="23"/>
  </w:num>
  <w:num w:numId="21">
    <w:abstractNumId w:val="19"/>
  </w:num>
  <w:num w:numId="22">
    <w:abstractNumId w:val="13"/>
  </w:num>
  <w:num w:numId="23">
    <w:abstractNumId w:val="10"/>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20"/>
  <w:characterSpacingControl w:val="doNotCompress"/>
  <w:hdrShapeDefaults>
    <o:shapedefaults v:ext="edit" spidmax="37890"/>
  </w:hdrShapeDefaults>
  <w:footnotePr>
    <w:footnote w:id="0"/>
    <w:footnote w:id="1"/>
  </w:footnotePr>
  <w:endnotePr>
    <w:endnote w:id="0"/>
    <w:endnote w:id="1"/>
  </w:endnotePr>
  <w:compat/>
  <w:rsids>
    <w:rsidRoot w:val="002C5C8A"/>
    <w:rsid w:val="00021A20"/>
    <w:rsid w:val="00021A68"/>
    <w:rsid w:val="00074A0C"/>
    <w:rsid w:val="000844AC"/>
    <w:rsid w:val="0009499B"/>
    <w:rsid w:val="0009716D"/>
    <w:rsid w:val="000A4363"/>
    <w:rsid w:val="000A7C54"/>
    <w:rsid w:val="000B2158"/>
    <w:rsid w:val="000B3EC7"/>
    <w:rsid w:val="000C7B31"/>
    <w:rsid w:val="000E0533"/>
    <w:rsid w:val="000E0F3E"/>
    <w:rsid w:val="000E1695"/>
    <w:rsid w:val="000E727D"/>
    <w:rsid w:val="001005DB"/>
    <w:rsid w:val="0012251A"/>
    <w:rsid w:val="00142DEF"/>
    <w:rsid w:val="0015360D"/>
    <w:rsid w:val="001550FE"/>
    <w:rsid w:val="0016721F"/>
    <w:rsid w:val="00171FBB"/>
    <w:rsid w:val="00174FF7"/>
    <w:rsid w:val="0018652C"/>
    <w:rsid w:val="001973C0"/>
    <w:rsid w:val="001B2181"/>
    <w:rsid w:val="002100D0"/>
    <w:rsid w:val="00210E06"/>
    <w:rsid w:val="00224796"/>
    <w:rsid w:val="00240315"/>
    <w:rsid w:val="00277022"/>
    <w:rsid w:val="0028315D"/>
    <w:rsid w:val="00287E64"/>
    <w:rsid w:val="002A5D2B"/>
    <w:rsid w:val="002A5DF2"/>
    <w:rsid w:val="002C5276"/>
    <w:rsid w:val="002C5C8A"/>
    <w:rsid w:val="002C635E"/>
    <w:rsid w:val="002D4AF7"/>
    <w:rsid w:val="00343AAC"/>
    <w:rsid w:val="00352005"/>
    <w:rsid w:val="00361448"/>
    <w:rsid w:val="00376982"/>
    <w:rsid w:val="00384676"/>
    <w:rsid w:val="003B7F1B"/>
    <w:rsid w:val="003C20A6"/>
    <w:rsid w:val="003D5353"/>
    <w:rsid w:val="00407F9A"/>
    <w:rsid w:val="00413514"/>
    <w:rsid w:val="004211F3"/>
    <w:rsid w:val="00460596"/>
    <w:rsid w:val="00474044"/>
    <w:rsid w:val="004A39CC"/>
    <w:rsid w:val="004B6200"/>
    <w:rsid w:val="004D72BC"/>
    <w:rsid w:val="00525223"/>
    <w:rsid w:val="00564CBB"/>
    <w:rsid w:val="00580099"/>
    <w:rsid w:val="005D6709"/>
    <w:rsid w:val="005F5E83"/>
    <w:rsid w:val="005F6626"/>
    <w:rsid w:val="00605BD4"/>
    <w:rsid w:val="00616A1B"/>
    <w:rsid w:val="00625ED9"/>
    <w:rsid w:val="006350C9"/>
    <w:rsid w:val="006714FF"/>
    <w:rsid w:val="00680EB3"/>
    <w:rsid w:val="006951A0"/>
    <w:rsid w:val="006A2C32"/>
    <w:rsid w:val="006B56CA"/>
    <w:rsid w:val="006D0B27"/>
    <w:rsid w:val="006F500A"/>
    <w:rsid w:val="0070185D"/>
    <w:rsid w:val="007875ED"/>
    <w:rsid w:val="007B6013"/>
    <w:rsid w:val="007B6E40"/>
    <w:rsid w:val="007C5E88"/>
    <w:rsid w:val="007E60F1"/>
    <w:rsid w:val="00800787"/>
    <w:rsid w:val="008063B5"/>
    <w:rsid w:val="00816BF6"/>
    <w:rsid w:val="0083754D"/>
    <w:rsid w:val="00857787"/>
    <w:rsid w:val="00860426"/>
    <w:rsid w:val="008761EA"/>
    <w:rsid w:val="00897BD0"/>
    <w:rsid w:val="008C0ED5"/>
    <w:rsid w:val="008C6D24"/>
    <w:rsid w:val="008D61BA"/>
    <w:rsid w:val="009024C5"/>
    <w:rsid w:val="009145F3"/>
    <w:rsid w:val="00923D23"/>
    <w:rsid w:val="00936B4A"/>
    <w:rsid w:val="009A72E0"/>
    <w:rsid w:val="009B436E"/>
    <w:rsid w:val="009C0A5C"/>
    <w:rsid w:val="009C322E"/>
    <w:rsid w:val="009D7179"/>
    <w:rsid w:val="009E3336"/>
    <w:rsid w:val="009E6F5A"/>
    <w:rsid w:val="009F29D0"/>
    <w:rsid w:val="009F509B"/>
    <w:rsid w:val="00A15D99"/>
    <w:rsid w:val="00A40109"/>
    <w:rsid w:val="00A45BA5"/>
    <w:rsid w:val="00A71843"/>
    <w:rsid w:val="00A838BA"/>
    <w:rsid w:val="00A9565D"/>
    <w:rsid w:val="00AA57FD"/>
    <w:rsid w:val="00AB1C0C"/>
    <w:rsid w:val="00AF698E"/>
    <w:rsid w:val="00B40BB0"/>
    <w:rsid w:val="00B57250"/>
    <w:rsid w:val="00B62CF1"/>
    <w:rsid w:val="00B63CF0"/>
    <w:rsid w:val="00BB4E72"/>
    <w:rsid w:val="00BE295C"/>
    <w:rsid w:val="00C05DF6"/>
    <w:rsid w:val="00C16DD8"/>
    <w:rsid w:val="00C34D8A"/>
    <w:rsid w:val="00C51251"/>
    <w:rsid w:val="00C513CB"/>
    <w:rsid w:val="00C631FA"/>
    <w:rsid w:val="00C759B4"/>
    <w:rsid w:val="00C81EEC"/>
    <w:rsid w:val="00C83786"/>
    <w:rsid w:val="00C9528C"/>
    <w:rsid w:val="00CB1B5A"/>
    <w:rsid w:val="00CB6F48"/>
    <w:rsid w:val="00CB7108"/>
    <w:rsid w:val="00CC6FBD"/>
    <w:rsid w:val="00CD33E2"/>
    <w:rsid w:val="00CE5011"/>
    <w:rsid w:val="00CF3C0B"/>
    <w:rsid w:val="00D019DC"/>
    <w:rsid w:val="00D214AE"/>
    <w:rsid w:val="00D23532"/>
    <w:rsid w:val="00D24C74"/>
    <w:rsid w:val="00D540C4"/>
    <w:rsid w:val="00D553F3"/>
    <w:rsid w:val="00D878F5"/>
    <w:rsid w:val="00D96C79"/>
    <w:rsid w:val="00DA70B8"/>
    <w:rsid w:val="00DD05B9"/>
    <w:rsid w:val="00DD473A"/>
    <w:rsid w:val="00E0342E"/>
    <w:rsid w:val="00E0506A"/>
    <w:rsid w:val="00E16293"/>
    <w:rsid w:val="00E431C0"/>
    <w:rsid w:val="00E63DE8"/>
    <w:rsid w:val="00E91C6C"/>
    <w:rsid w:val="00EA3ED7"/>
    <w:rsid w:val="00EC3F90"/>
    <w:rsid w:val="00EE5D75"/>
    <w:rsid w:val="00F0438B"/>
    <w:rsid w:val="00F52435"/>
    <w:rsid w:val="00F80548"/>
    <w:rsid w:val="00F95348"/>
    <w:rsid w:val="00FE30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C8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2C5C8A"/>
    <w:rPr>
      <w:b/>
      <w:bCs/>
      <w:color w:val="211D1E"/>
    </w:rPr>
  </w:style>
  <w:style w:type="character" w:customStyle="1" w:styleId="A6">
    <w:name w:val="A6"/>
    <w:uiPriority w:val="99"/>
    <w:rsid w:val="002C5C8A"/>
    <w:rPr>
      <w:color w:val="211E1F"/>
      <w:sz w:val="22"/>
      <w:szCs w:val="22"/>
    </w:rPr>
  </w:style>
  <w:style w:type="character" w:styleId="Hyperlink">
    <w:name w:val="Hyperlink"/>
    <w:basedOn w:val="DefaultParagraphFont"/>
    <w:uiPriority w:val="99"/>
    <w:unhideWhenUsed/>
    <w:rsid w:val="002D4AF7"/>
    <w:rPr>
      <w:color w:val="0000FF" w:themeColor="hyperlink"/>
      <w:u w:val="single"/>
    </w:rPr>
  </w:style>
  <w:style w:type="paragraph" w:styleId="ListParagraph">
    <w:name w:val="List Paragraph"/>
    <w:basedOn w:val="Normal"/>
    <w:uiPriority w:val="34"/>
    <w:qFormat/>
    <w:rsid w:val="00860426"/>
    <w:pPr>
      <w:ind w:left="720"/>
      <w:contextualSpacing/>
    </w:pPr>
  </w:style>
  <w:style w:type="table" w:styleId="TableGrid">
    <w:name w:val="Table Grid"/>
    <w:basedOn w:val="TableNormal"/>
    <w:uiPriority w:val="59"/>
    <w:rsid w:val="00210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5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00A"/>
  </w:style>
  <w:style w:type="paragraph" w:styleId="Footer">
    <w:name w:val="footer"/>
    <w:basedOn w:val="Normal"/>
    <w:link w:val="FooterChar"/>
    <w:uiPriority w:val="99"/>
    <w:unhideWhenUsed/>
    <w:rsid w:val="006F5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00A"/>
  </w:style>
  <w:style w:type="paragraph" w:styleId="NoSpacing">
    <w:name w:val="No Spacing"/>
    <w:uiPriority w:val="1"/>
    <w:qFormat/>
    <w:rsid w:val="008D61BA"/>
    <w:pPr>
      <w:spacing w:after="0" w:line="240" w:lineRule="auto"/>
    </w:pPr>
  </w:style>
  <w:style w:type="paragraph" w:styleId="BalloonText">
    <w:name w:val="Balloon Text"/>
    <w:basedOn w:val="Normal"/>
    <w:link w:val="BalloonTextChar"/>
    <w:uiPriority w:val="99"/>
    <w:semiHidden/>
    <w:unhideWhenUsed/>
    <w:rsid w:val="000E0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533"/>
    <w:rPr>
      <w:rFonts w:ascii="Tahoma" w:hAnsi="Tahoma" w:cs="Tahoma"/>
      <w:sz w:val="16"/>
      <w:szCs w:val="16"/>
    </w:rPr>
  </w:style>
  <w:style w:type="paragraph" w:styleId="BodyText">
    <w:name w:val="Body Text"/>
    <w:basedOn w:val="Normal"/>
    <w:link w:val="BodyTextChar"/>
    <w:uiPriority w:val="99"/>
    <w:semiHidden/>
    <w:unhideWhenUsed/>
    <w:rsid w:val="000844AC"/>
    <w:pPr>
      <w:spacing w:after="120"/>
    </w:pPr>
  </w:style>
  <w:style w:type="character" w:customStyle="1" w:styleId="BodyTextChar">
    <w:name w:val="Body Text Char"/>
    <w:basedOn w:val="DefaultParagraphFont"/>
    <w:link w:val="BodyText"/>
    <w:uiPriority w:val="99"/>
    <w:semiHidden/>
    <w:rsid w:val="00084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dys.in" TargetMode="External"/><Relationship Id="rId13" Type="http://schemas.openxmlformats.org/officeDocument/2006/relationships/hyperlink" Target="mailto:helpdesk.evoting@cdslindi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tingindi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otingindia.com" TargetMode="External"/><Relationship Id="rId5" Type="http://schemas.openxmlformats.org/officeDocument/2006/relationships/webSettings" Target="webSettings.xml"/><Relationship Id="rId15" Type="http://schemas.openxmlformats.org/officeDocument/2006/relationships/hyperlink" Target="mailto:helpdesk.evoting@cdslindia.com" TargetMode="External"/><Relationship Id="rId10" Type="http://schemas.openxmlformats.org/officeDocument/2006/relationships/hyperlink" Target="http://www.evotingin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adys@mtnl.net.in" TargetMode="External"/><Relationship Id="rId14" Type="http://schemas.openxmlformats.org/officeDocument/2006/relationships/hyperlink" Target="http://www.evotingindia.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bradys.in" TargetMode="External"/><Relationship Id="rId1" Type="http://schemas.openxmlformats.org/officeDocument/2006/relationships/hyperlink" Target="mailto:bradys@mtnl.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37C90-8B9B-4391-B50F-EF9B7167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siddharth</dc:creator>
  <cp:lastModifiedBy>admin</cp:lastModifiedBy>
  <cp:revision>3</cp:revision>
  <dcterms:created xsi:type="dcterms:W3CDTF">2016-10-24T04:43:00Z</dcterms:created>
  <dcterms:modified xsi:type="dcterms:W3CDTF">2016-10-24T05:59:00Z</dcterms:modified>
</cp:coreProperties>
</file>